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114300</wp:posOffset>
            </wp:positionV>
            <wp:extent cx="2757488" cy="196963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757488" cy="1969634"/>
                    </a:xfrm>
                    <a:prstGeom prst="rect"/>
                    <a:ln/>
                  </pic:spPr>
                </pic:pic>
              </a:graphicData>
            </a:graphic>
          </wp:anchor>
        </w:drawing>
      </w:r>
    </w:p>
    <w:p w:rsidR="00000000" w:rsidDel="00000000" w:rsidP="00000000" w:rsidRDefault="00000000" w:rsidRPr="00000000" w14:paraId="00000002">
      <w:pPr>
        <w:pageBreakBefore w:val="0"/>
        <w:jc w:val="both"/>
        <w:rPr>
          <w:sz w:val="38"/>
          <w:szCs w:val="38"/>
        </w:rPr>
      </w:pPr>
      <w:r w:rsidDel="00000000" w:rsidR="00000000" w:rsidRPr="00000000">
        <w:rPr>
          <w:b w:val="1"/>
          <w:sz w:val="60"/>
          <w:szCs w:val="60"/>
          <w:rtl w:val="0"/>
        </w:rPr>
        <w:t xml:space="preserve">“COMPRA DE PUERTAS PARA DELEGACIÓN MUNICIPAL LA CIÉNAGA”</w:t>
      </w:r>
      <w:r w:rsidDel="00000000" w:rsidR="00000000" w:rsidRPr="00000000">
        <w:rPr>
          <w:sz w:val="38"/>
          <w:szCs w:val="38"/>
          <w:rtl w:val="0"/>
        </w:rPr>
        <w:t xml:space="preserve"> </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b w:val="1"/>
          <w:sz w:val="34"/>
          <w:szCs w:val="34"/>
        </w:rPr>
      </w:pPr>
      <w:r w:rsidDel="00000000" w:rsidR="00000000" w:rsidRPr="00000000">
        <w:rPr>
          <w:b w:val="1"/>
          <w:sz w:val="34"/>
          <w:szCs w:val="34"/>
          <w:rtl w:val="0"/>
        </w:rPr>
        <w:t xml:space="preserve">ADJUDICACIÓN SIMPLE N° 21/2022</w:t>
      </w:r>
    </w:p>
    <w:p w:rsidR="00000000" w:rsidDel="00000000" w:rsidP="00000000" w:rsidRDefault="00000000" w:rsidRPr="00000000" w14:paraId="00000005">
      <w:pPr>
        <w:pageBreakBefore w:val="0"/>
        <w:jc w:val="both"/>
        <w:rPr>
          <w:i w:val="1"/>
        </w:rPr>
      </w:pPr>
      <w:r w:rsidDel="00000000" w:rsidR="00000000" w:rsidRPr="00000000">
        <w:rPr>
          <w:rtl w:val="0"/>
        </w:rPr>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Expediente N° 1632/2022 </w:t>
      </w:r>
    </w:p>
    <w:p w:rsidR="00000000" w:rsidDel="00000000" w:rsidP="00000000" w:rsidRDefault="00000000" w:rsidRPr="00000000" w14:paraId="00000007">
      <w:pPr>
        <w:pageBreakBefore w:val="0"/>
        <w:jc w:val="both"/>
        <w:rPr>
          <w:i w:val="1"/>
        </w:rPr>
      </w:pPr>
      <w:r w:rsidDel="00000000" w:rsidR="00000000" w:rsidRPr="00000000">
        <w:rPr>
          <w:i w:val="1"/>
          <w:rtl w:val="0"/>
        </w:rPr>
        <w:t xml:space="preserve">INICIADOR: Secretaria de Obras Públicas.</w:t>
      </w:r>
    </w:p>
    <w:p w:rsidR="00000000" w:rsidDel="00000000" w:rsidP="00000000" w:rsidRDefault="00000000" w:rsidRPr="00000000" w14:paraId="00000008">
      <w:pPr>
        <w:pageBreakBefore w:val="0"/>
        <w:jc w:val="both"/>
        <w:rPr>
          <w:i w:val="1"/>
        </w:rPr>
      </w:pPr>
      <w:r w:rsidDel="00000000" w:rsidR="00000000" w:rsidRPr="00000000">
        <w:rPr>
          <w:rtl w:val="0"/>
        </w:rPr>
      </w:r>
    </w:p>
    <w:p w:rsidR="00000000" w:rsidDel="00000000" w:rsidP="00000000" w:rsidRDefault="00000000" w:rsidRPr="00000000" w14:paraId="00000009">
      <w:pPr>
        <w:pageBreakBefore w:val="0"/>
        <w:jc w:val="both"/>
        <w:rPr>
          <w:b w:val="1"/>
          <w:sz w:val="30"/>
          <w:szCs w:val="30"/>
        </w:rPr>
      </w:pPr>
      <w:r w:rsidDel="00000000" w:rsidR="00000000" w:rsidRPr="00000000">
        <w:rPr>
          <w:sz w:val="32"/>
          <w:szCs w:val="32"/>
          <w:rtl w:val="0"/>
        </w:rPr>
        <w:t xml:space="preserve"> </w:t>
      </w:r>
      <w:r w:rsidDel="00000000" w:rsidR="00000000" w:rsidRPr="00000000">
        <w:rPr>
          <w:b w:val="1"/>
          <w:i w:val="1"/>
          <w:sz w:val="32"/>
          <w:szCs w:val="32"/>
          <w:u w:val="single"/>
          <w:rtl w:val="0"/>
        </w:rPr>
        <w:t xml:space="preserve">Fecha de apertura</w:t>
      </w:r>
      <w:r w:rsidDel="00000000" w:rsidR="00000000" w:rsidRPr="00000000">
        <w:rPr>
          <w:sz w:val="32"/>
          <w:szCs w:val="32"/>
          <w:rtl w:val="0"/>
        </w:rPr>
        <w:t xml:space="preserve">: </w:t>
      </w:r>
      <w:r w:rsidDel="00000000" w:rsidR="00000000" w:rsidRPr="00000000">
        <w:rPr>
          <w:b w:val="1"/>
          <w:sz w:val="30"/>
          <w:szCs w:val="30"/>
          <w:rtl w:val="0"/>
        </w:rPr>
        <w:t xml:space="preserve">Martes 29 </w:t>
      </w:r>
      <w:r w:rsidDel="00000000" w:rsidR="00000000" w:rsidRPr="00000000">
        <w:rPr>
          <w:b w:val="1"/>
          <w:sz w:val="30"/>
          <w:szCs w:val="30"/>
          <w:rtl w:val="0"/>
        </w:rPr>
        <w:t xml:space="preserve">de Marzo de 2.022 – 11:00 hs.</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color w:val="0000ff"/>
          <w:u w:val="single"/>
        </w:rPr>
      </w:pPr>
      <w:r w:rsidDel="00000000" w:rsidR="00000000" w:rsidRPr="00000000">
        <w:rPr>
          <w:rtl w:val="0"/>
        </w:rPr>
        <w:t xml:space="preserve">-Enviar las ofertas vía mail a </w:t>
      </w:r>
      <w:r w:rsidDel="00000000" w:rsidR="00000000" w:rsidRPr="00000000">
        <w:rPr>
          <w:color w:val="0000ff"/>
          <w:u w:val="single"/>
          <w:rtl w:val="0"/>
        </w:rPr>
        <w:t xml:space="preserve">contrataciones@munisanlorenzo.gob.ar </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El presente pliego deberá ser firmado, al igual que la propuesta, por quien tenga el uso de la razón social o actúe con poder suficiente. </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5">
      <w:pPr>
        <w:pageBreakBefore w:val="0"/>
        <w:jc w:val="both"/>
        <w:rPr/>
      </w:pPr>
      <w:r w:rsidDel="00000000" w:rsidR="00000000" w:rsidRPr="00000000">
        <w:rPr>
          <w:rtl w:val="0"/>
        </w:rPr>
        <w:t xml:space="preserve">La Municipalidad se reserva el derecho de adjudicar en forma total, parcial o por renglón, en su caso anular el renglón solicitado, considerando marcas, calidad, precio y uso frecuente. </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 </w:t>
      </w:r>
    </w:p>
    <w:p w:rsidR="00000000" w:rsidDel="00000000" w:rsidP="00000000" w:rsidRDefault="00000000" w:rsidRPr="00000000" w14:paraId="00000018">
      <w:pPr>
        <w:pageBreakBefore w:val="0"/>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b w:val="1"/>
          <w:u w:val="single"/>
        </w:rPr>
      </w:pPr>
      <w:r w:rsidDel="00000000" w:rsidR="00000000" w:rsidRPr="00000000">
        <w:rPr>
          <w:rtl w:val="0"/>
        </w:rPr>
      </w:r>
    </w:p>
    <w:p w:rsidR="00000000" w:rsidDel="00000000" w:rsidP="00000000" w:rsidRDefault="00000000" w:rsidRPr="00000000" w14:paraId="0000001B">
      <w:pPr>
        <w:pageBreakBefore w:val="0"/>
        <w:jc w:val="center"/>
        <w:rPr>
          <w:b w:val="1"/>
          <w:u w:val="single"/>
        </w:rPr>
      </w:pPr>
      <w:r w:rsidDel="00000000" w:rsidR="00000000" w:rsidRPr="00000000">
        <w:rPr>
          <w:b w:val="1"/>
          <w:u w:val="single"/>
          <w:rtl w:val="0"/>
        </w:rPr>
        <w:t xml:space="preserve"> CONDICIONES PARTICULARES</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E">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del servicio con IVA y con hasta dos decimales incluido operario y combustible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Disponibilidad Inmediata del servicio</w:t>
      </w:r>
    </w:p>
    <w:p w:rsidR="00000000" w:rsidDel="00000000" w:rsidP="00000000" w:rsidRDefault="00000000" w:rsidRPr="00000000" w14:paraId="00000021">
      <w:pPr>
        <w:pageBreakBefore w:val="0"/>
        <w:ind w:left="720" w:firstLine="0"/>
        <w:jc w:val="both"/>
        <w:rPr/>
      </w:pPr>
      <w:r w:rsidDel="00000000" w:rsidR="00000000" w:rsidRPr="00000000">
        <w:rPr>
          <w:rtl w:val="0"/>
        </w:rPr>
      </w:r>
    </w:p>
    <w:p w:rsidR="00000000" w:rsidDel="00000000" w:rsidP="00000000" w:rsidRDefault="00000000" w:rsidRPr="00000000" w14:paraId="00000022">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3">
      <w:pPr>
        <w:pageBreakBefore w:val="0"/>
        <w:ind w:left="0" w:firstLine="0"/>
        <w:jc w:val="both"/>
        <w:rPr/>
      </w:pPr>
      <w:r w:rsidDel="00000000" w:rsidR="00000000" w:rsidRPr="00000000">
        <w:rPr>
          <w:rtl w:val="0"/>
        </w:rPr>
        <w:t xml:space="preserve"> Los oferentes deberán mantener sus ofertas por el plazo de CINCO (05) días hábiles a partir del día siguiente a la fecha de apertura. </w:t>
      </w:r>
    </w:p>
    <w:p w:rsidR="00000000" w:rsidDel="00000000" w:rsidP="00000000" w:rsidRDefault="00000000" w:rsidRPr="00000000" w14:paraId="00000024">
      <w:pPr>
        <w:pageBreakBefore w:val="0"/>
        <w:ind w:left="0" w:firstLine="0"/>
        <w:jc w:val="both"/>
        <w:rPr/>
      </w:pP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Para adjudicar el contrato se tendrá en cuenta, además del precio, las especificaciones técnicas. 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CHEQUE Y/O TRANSFERENCIA BANCARIA 100% CONTRA ENTREGA</w:t>
      </w: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 Las facturas deberán confeccionarse a nombre de la Municipalidad de San Lorenzo, incluyendo los siguientes datos: CUIT:30-65674783-4; IVA SUJETO EXENTO e indicando necesariamente el Nº de Orden de Compra y el Nº de Remito/s correspondientes. </w:t>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 Deberá entregarse la totalidad de la mercadería solicitada en la Orden de Compra para que la facturación pueda ser considerada para pagos.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1">
      <w:pPr>
        <w:pageBreakBefore w:val="0"/>
        <w:ind w:left="0" w:firstLine="0"/>
        <w:jc w:val="both"/>
        <w:rPr/>
      </w:pPr>
      <w:r w:rsidDel="00000000" w:rsidR="00000000" w:rsidRPr="00000000">
        <w:rPr>
          <w:rtl w:val="0"/>
        </w:rPr>
        <w:t xml:space="preserve">48 hs hábiles notificada la Orden de Compra</w:t>
      </w:r>
    </w:p>
    <w:p w:rsidR="00000000" w:rsidDel="00000000" w:rsidP="00000000" w:rsidRDefault="00000000" w:rsidRPr="00000000" w14:paraId="00000032">
      <w:pPr>
        <w:pageBreakBefore w:val="0"/>
        <w:ind w:left="0" w:firstLine="0"/>
        <w:jc w:val="both"/>
        <w:rPr/>
      </w:pPr>
      <w:r w:rsidDel="00000000" w:rsidR="00000000" w:rsidRPr="00000000">
        <w:rPr>
          <w:rtl w:val="0"/>
        </w:rPr>
      </w:r>
    </w:p>
    <w:p w:rsidR="00000000" w:rsidDel="00000000" w:rsidP="00000000" w:rsidRDefault="00000000" w:rsidRPr="00000000" w14:paraId="00000033">
      <w:pPr>
        <w:pageBreakBefore w:val="0"/>
        <w:ind w:left="0" w:firstLine="0"/>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4">
      <w:pPr>
        <w:pageBreakBefore w:val="0"/>
        <w:ind w:left="0" w:firstLine="0"/>
        <w:jc w:val="both"/>
        <w:rPr/>
      </w:pPr>
      <w:r w:rsidDel="00000000" w:rsidR="00000000" w:rsidRPr="00000000">
        <w:rPr>
          <w:rtl w:val="0"/>
        </w:rPr>
        <w:t xml:space="preserve">DELEGACIÓN LA CIÉNEGA, ZONA SUR, SAN LORENZO.</w:t>
      </w:r>
    </w:p>
    <w:p w:rsidR="00000000" w:rsidDel="00000000" w:rsidP="00000000" w:rsidRDefault="00000000" w:rsidRPr="00000000" w14:paraId="00000035">
      <w:pPr>
        <w:pageBreakBefore w:val="0"/>
        <w:ind w:left="0" w:firstLine="0"/>
        <w:jc w:val="both"/>
        <w:rPr/>
      </w:pPr>
      <w:r w:rsidDel="00000000" w:rsidR="00000000" w:rsidRPr="00000000">
        <w:rPr>
          <w:rtl w:val="0"/>
        </w:rPr>
      </w:r>
    </w:p>
    <w:p w:rsidR="00000000" w:rsidDel="00000000" w:rsidP="00000000" w:rsidRDefault="00000000" w:rsidRPr="00000000" w14:paraId="00000036">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37">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38">
      <w:pPr>
        <w:pageBreakBefore w:val="0"/>
        <w:ind w:left="0" w:firstLine="0"/>
        <w:jc w:val="both"/>
        <w:rPr/>
      </w:pPr>
      <w:r w:rsidDel="00000000" w:rsidR="00000000" w:rsidRPr="00000000">
        <w:rPr>
          <w:rtl w:val="0"/>
        </w:rPr>
      </w:r>
    </w:p>
    <w:p w:rsidR="00000000" w:rsidDel="00000000" w:rsidP="00000000" w:rsidRDefault="00000000" w:rsidRPr="00000000" w14:paraId="00000039">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La duración del contrato será hasta Diciembre del 2.022(inclusive), con opción de renovación.- </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3C">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3D">
      <w:pPr>
        <w:pageBreakBefore w:val="0"/>
        <w:ind w:left="0" w:firstLine="0"/>
        <w:jc w:val="both"/>
        <w:rPr>
          <w:u w:val="single"/>
        </w:rPr>
      </w:pPr>
      <w:r w:rsidDel="00000000" w:rsidR="00000000" w:rsidRPr="00000000">
        <w:rPr>
          <w:rtl w:val="0"/>
        </w:rPr>
      </w:r>
    </w:p>
    <w:p w:rsidR="00000000" w:rsidDel="00000000" w:rsidP="00000000" w:rsidRDefault="00000000" w:rsidRPr="00000000" w14:paraId="0000003E">
      <w:pPr>
        <w:pageBreakBefore w:val="0"/>
        <w:ind w:left="0" w:firstLine="0"/>
        <w:jc w:val="both"/>
        <w:rPr>
          <w:u w:val="single"/>
        </w:rPr>
      </w:pPr>
      <w:r w:rsidDel="00000000" w:rsidR="00000000" w:rsidRPr="00000000">
        <w:rPr>
          <w:u w:val="single"/>
          <w:rtl w:val="0"/>
        </w:rPr>
        <w:t xml:space="preserve">Invariabilidad de los precios contractuales:</w:t>
      </w:r>
    </w:p>
    <w:p w:rsidR="00000000" w:rsidDel="00000000" w:rsidP="00000000" w:rsidRDefault="00000000" w:rsidRPr="00000000" w14:paraId="0000003F">
      <w:pPr>
        <w:pageBreakBefore w:val="0"/>
        <w:ind w:left="0" w:firstLine="0"/>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40">
      <w:pPr>
        <w:pageBreakBefore w:val="0"/>
        <w:ind w:left="0" w:firstLine="0"/>
        <w:jc w:val="both"/>
        <w:rPr/>
      </w:pPr>
      <w:r w:rsidDel="00000000" w:rsidR="00000000" w:rsidRPr="00000000">
        <w:rPr>
          <w:rtl w:val="0"/>
        </w:rPr>
      </w:r>
    </w:p>
    <w:p w:rsidR="00000000" w:rsidDel="00000000" w:rsidP="00000000" w:rsidRDefault="00000000" w:rsidRPr="00000000" w14:paraId="00000041">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b w:val="1"/>
          <w:u w:val="single"/>
          <w:rtl w:val="0"/>
        </w:rPr>
        <w:t xml:space="preserve">LISTADO:</w:t>
      </w: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tbl>
      <w:tblPr>
        <w:tblStyle w:val="Table1"/>
        <w:tblW w:w="582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20"/>
        <w:gridCol w:w="3300"/>
        <w:gridCol w:w="1500"/>
        <w:tblGridChange w:id="0">
          <w:tblGrid>
            <w:gridCol w:w="1020"/>
            <w:gridCol w:w="3300"/>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renglón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CANTIDAD</w:t>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PUERTA DE CHAPA 66.5 ANCHO 2.05 ALTO 4 DE ESPESOR (DERECHA)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1</w:t>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PUERTA DE CHAPA 66.5C ANCHO 2.05 ALTO 4 DE ESPESOR (IZQUIERDA)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1</w:t>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PUERTA DOBLE HOJA 138,5 1.93 ALTO (1 HOJA 68.5 Y 1 HOJA DE 70CM)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1</w:t>
            </w:r>
          </w:p>
        </w:tc>
      </w:tr>
    </w:tbl>
    <w:p w:rsidR="00000000" w:rsidDel="00000000" w:rsidP="00000000" w:rsidRDefault="00000000" w:rsidRPr="00000000" w14:paraId="00000051">
      <w:pPr>
        <w:jc w:val="left"/>
        <w:rPr/>
      </w:pPr>
      <w:r w:rsidDel="00000000" w:rsidR="00000000" w:rsidRPr="00000000">
        <w:rPr>
          <w:rtl w:val="0"/>
        </w:rPr>
      </w:r>
    </w:p>
    <w:sectPr>
      <w:footerReference r:id="rId7" w:type="default"/>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