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C11609" w:rsidRDefault="002235D8" w:rsidP="00F2698B">
      <w:pPr>
        <w:jc w:val="center"/>
        <w:rPr>
          <w:b/>
          <w:sz w:val="48"/>
          <w:szCs w:val="48"/>
        </w:rPr>
      </w:pPr>
      <w:r>
        <w:rPr>
          <w:b/>
          <w:sz w:val="48"/>
          <w:szCs w:val="48"/>
        </w:rPr>
        <w:t>“</w:t>
      </w:r>
      <w:r w:rsidR="00F065C2">
        <w:rPr>
          <w:b/>
          <w:sz w:val="48"/>
          <w:szCs w:val="48"/>
        </w:rPr>
        <w:t>COMPRA DE</w:t>
      </w:r>
      <w:r w:rsidR="00F74694">
        <w:rPr>
          <w:b/>
          <w:sz w:val="48"/>
          <w:szCs w:val="48"/>
        </w:rPr>
        <w:t xml:space="preserve"> </w:t>
      </w:r>
      <w:r w:rsidR="008E4D25">
        <w:rPr>
          <w:b/>
          <w:sz w:val="48"/>
          <w:szCs w:val="48"/>
        </w:rPr>
        <w:t>MATERIALES ELECTRICOS PARA MANTENIMIENTO DEL ALUMBRADO PUBLICO</w:t>
      </w:r>
      <w:r w:rsidR="00337BB7">
        <w:rPr>
          <w:b/>
          <w:sz w:val="48"/>
          <w:szCs w:val="48"/>
        </w:rPr>
        <w:t>”</w:t>
      </w:r>
    </w:p>
    <w:p w:rsidR="00C11609" w:rsidRDefault="00C11609"/>
    <w:p w:rsidR="00C11609" w:rsidRDefault="00C11609">
      <w:pPr>
        <w:jc w:val="center"/>
        <w:rPr>
          <w:b/>
        </w:rPr>
      </w:pPr>
    </w:p>
    <w:p w:rsidR="00C11609" w:rsidRPr="006C0189" w:rsidRDefault="00F2698B">
      <w:pPr>
        <w:jc w:val="both"/>
        <w:rPr>
          <w:b/>
          <w:sz w:val="32"/>
          <w:szCs w:val="32"/>
        </w:rPr>
      </w:pPr>
      <w:r>
        <w:rPr>
          <w:b/>
          <w:sz w:val="32"/>
          <w:szCs w:val="32"/>
        </w:rPr>
        <w:t>ADJUDICACION SIMPLE</w:t>
      </w:r>
      <w:r w:rsidR="002235D8">
        <w:rPr>
          <w:b/>
          <w:sz w:val="32"/>
          <w:szCs w:val="32"/>
        </w:rPr>
        <w:t xml:space="preserve"> N°</w:t>
      </w:r>
      <w:r w:rsidR="001F1747">
        <w:rPr>
          <w:b/>
          <w:sz w:val="32"/>
          <w:szCs w:val="32"/>
        </w:rPr>
        <w:t>38</w:t>
      </w:r>
      <w:r w:rsidR="002235D8">
        <w:rPr>
          <w:b/>
          <w:sz w:val="32"/>
          <w:szCs w:val="32"/>
        </w:rPr>
        <w:t>/202</w:t>
      </w:r>
      <w:r>
        <w:rPr>
          <w:b/>
          <w:sz w:val="32"/>
          <w:szCs w:val="32"/>
        </w:rPr>
        <w:t>4</w:t>
      </w:r>
    </w:p>
    <w:p w:rsidR="00C11609" w:rsidRDefault="00602D17">
      <w:pPr>
        <w:jc w:val="both"/>
        <w:rPr>
          <w:b/>
          <w:i/>
        </w:rPr>
      </w:pPr>
      <w:r>
        <w:rPr>
          <w:b/>
          <w:i/>
        </w:rPr>
        <w:t>NOTA INTERNA N</w:t>
      </w:r>
      <w:r w:rsidR="002329A9">
        <w:rPr>
          <w:b/>
          <w:i/>
        </w:rPr>
        <w:t>°</w:t>
      </w:r>
      <w:r w:rsidR="008E4D25">
        <w:rPr>
          <w:b/>
          <w:i/>
        </w:rPr>
        <w:t>751</w:t>
      </w:r>
      <w:r w:rsidR="00F74694">
        <w:rPr>
          <w:b/>
          <w:i/>
        </w:rPr>
        <w:t>/2024</w:t>
      </w:r>
    </w:p>
    <w:p w:rsidR="002329A9" w:rsidRDefault="002329A9" w:rsidP="002329A9">
      <w:pPr>
        <w:jc w:val="both"/>
        <w:rPr>
          <w:b/>
          <w:i/>
        </w:rPr>
      </w:pPr>
      <w:r>
        <w:rPr>
          <w:b/>
          <w:i/>
        </w:rPr>
        <w:t xml:space="preserve">INICIADOR: SECRETARIA DE </w:t>
      </w:r>
      <w:r w:rsidR="00F74694">
        <w:rPr>
          <w:b/>
          <w:i/>
        </w:rPr>
        <w:t>OBRAS PUBLICAS</w:t>
      </w:r>
    </w:p>
    <w:p w:rsidR="00836103" w:rsidRDefault="002329A9" w:rsidP="002329A9">
      <w:pPr>
        <w:jc w:val="both"/>
        <w:rPr>
          <w:b/>
          <w:sz w:val="24"/>
          <w:szCs w:val="24"/>
        </w:rPr>
      </w:pPr>
      <w:r>
        <w:rPr>
          <w:b/>
          <w:sz w:val="24"/>
          <w:szCs w:val="24"/>
        </w:rPr>
        <w:t xml:space="preserve"> </w:t>
      </w:r>
    </w:p>
    <w:p w:rsidR="002329A9" w:rsidRDefault="002329A9" w:rsidP="002329A9">
      <w:pPr>
        <w:jc w:val="both"/>
        <w:rPr>
          <w:b/>
        </w:rPr>
      </w:pPr>
      <w:r>
        <w:rPr>
          <w:b/>
          <w:i/>
          <w:sz w:val="24"/>
          <w:szCs w:val="24"/>
          <w:u w:val="single"/>
        </w:rPr>
        <w:t>Fecha de apertura:</w:t>
      </w:r>
      <w:r>
        <w:rPr>
          <w:b/>
          <w:sz w:val="24"/>
          <w:szCs w:val="24"/>
        </w:rPr>
        <w:t xml:space="preserve"> </w:t>
      </w:r>
      <w:r w:rsidR="001F1747">
        <w:rPr>
          <w:b/>
          <w:sz w:val="24"/>
          <w:szCs w:val="24"/>
        </w:rPr>
        <w:t>Viernes 6</w:t>
      </w:r>
      <w:r>
        <w:rPr>
          <w:b/>
          <w:sz w:val="24"/>
          <w:szCs w:val="24"/>
        </w:rPr>
        <w:t xml:space="preserve"> </w:t>
      </w:r>
      <w:r>
        <w:rPr>
          <w:b/>
        </w:rPr>
        <w:t xml:space="preserve">de </w:t>
      </w:r>
      <w:r w:rsidR="001F1747">
        <w:rPr>
          <w:b/>
        </w:rPr>
        <w:t>Septiembre</w:t>
      </w:r>
      <w:r>
        <w:rPr>
          <w:b/>
        </w:rPr>
        <w:t xml:space="preserve"> de 2.02</w:t>
      </w:r>
      <w:r w:rsidR="00F74694">
        <w:rPr>
          <w:b/>
        </w:rPr>
        <w:t>4 – 12</w:t>
      </w:r>
      <w:r w:rsidR="00A95398">
        <w:rPr>
          <w:b/>
        </w:rPr>
        <w:t>:00</w:t>
      </w:r>
      <w:r>
        <w:rPr>
          <w:b/>
        </w:rPr>
        <w:t xml:space="preserve"> hs.</w:t>
      </w:r>
    </w:p>
    <w:p w:rsidR="00F74694" w:rsidRPr="00F74694" w:rsidRDefault="00F74694" w:rsidP="002329A9">
      <w:pPr>
        <w:jc w:val="both"/>
        <w:rPr>
          <w:b/>
        </w:rPr>
      </w:pPr>
      <w:r>
        <w:rPr>
          <w:b/>
          <w:i/>
          <w:u w:val="single"/>
        </w:rPr>
        <w:t xml:space="preserve">Presupuesto Oficial: </w:t>
      </w:r>
      <w:r w:rsidR="004C155D">
        <w:rPr>
          <w:b/>
        </w:rPr>
        <w:t>5.550.000,00 (</w:t>
      </w:r>
      <w:r w:rsidR="001F1747">
        <w:rPr>
          <w:b/>
        </w:rPr>
        <w:t>CINCO</w:t>
      </w:r>
      <w:r>
        <w:rPr>
          <w:b/>
        </w:rPr>
        <w:t xml:space="preserve"> MILLON</w:t>
      </w:r>
      <w:r w:rsidR="008E4D25">
        <w:rPr>
          <w:b/>
        </w:rPr>
        <w:t>ES</w:t>
      </w:r>
      <w:r>
        <w:rPr>
          <w:b/>
        </w:rPr>
        <w:t xml:space="preserve"> </w:t>
      </w:r>
      <w:r w:rsidR="001F1747">
        <w:rPr>
          <w:b/>
        </w:rPr>
        <w:t>QUINIENTOS CINCUENTA</w:t>
      </w:r>
      <w:r>
        <w:rPr>
          <w:b/>
        </w:rPr>
        <w:t xml:space="preserve"> MIL CON 00/100).</w:t>
      </w:r>
    </w:p>
    <w:p w:rsidR="00836103" w:rsidRDefault="00836103" w:rsidP="002329A9">
      <w:pPr>
        <w:jc w:val="both"/>
      </w:pPr>
    </w:p>
    <w:p w:rsidR="002329A9" w:rsidRDefault="002329A9" w:rsidP="008E4D25">
      <w:pPr>
        <w:rPr>
          <w:b/>
          <w:sz w:val="24"/>
          <w:szCs w:val="24"/>
        </w:rPr>
      </w:pPr>
      <w:r>
        <w:rPr>
          <w:b/>
          <w:sz w:val="24"/>
          <w:szCs w:val="24"/>
        </w:rPr>
        <w:t xml:space="preserve">Fecha límite para la realización de consultas será hasta el día </w:t>
      </w:r>
      <w:r w:rsidR="001F1747">
        <w:rPr>
          <w:b/>
          <w:sz w:val="24"/>
          <w:szCs w:val="24"/>
        </w:rPr>
        <w:t xml:space="preserve">Viernes 6 de Septiembre </w:t>
      </w:r>
      <w:r>
        <w:rPr>
          <w:b/>
          <w:sz w:val="24"/>
          <w:szCs w:val="24"/>
        </w:rPr>
        <w:t>de</w:t>
      </w:r>
      <w:r w:rsidR="001F1747">
        <w:rPr>
          <w:b/>
          <w:sz w:val="24"/>
          <w:szCs w:val="24"/>
        </w:rPr>
        <w:t>l</w:t>
      </w:r>
      <w:r>
        <w:rPr>
          <w:b/>
          <w:sz w:val="24"/>
          <w:szCs w:val="24"/>
        </w:rPr>
        <w:t xml:space="preserve"> 2024.</w:t>
      </w:r>
      <w:r w:rsidR="00137A31">
        <w:rPr>
          <w:b/>
          <w:sz w:val="24"/>
          <w:szCs w:val="24"/>
        </w:rPr>
        <w:t xml:space="preserve"> -11:3</w:t>
      </w:r>
      <w:r w:rsidR="001F1747">
        <w:rPr>
          <w:b/>
          <w:sz w:val="24"/>
          <w:szCs w:val="24"/>
        </w:rPr>
        <w:t>0</w:t>
      </w:r>
      <w:r>
        <w:rPr>
          <w:b/>
          <w:sz w:val="24"/>
          <w:szCs w:val="24"/>
        </w:rPr>
        <w:t xml:space="preserve"> Consultas a: </w:t>
      </w:r>
      <w:r w:rsidR="00667F16">
        <w:fldChar w:fldCharType="begin"/>
      </w:r>
      <w:r w:rsidR="00667F16">
        <w:instrText xml:space="preserve"> HYPERLINK "mailto:contrataciones@munisanlorenz</w:instrText>
      </w:r>
      <w:r w:rsidR="00667F16">
        <w:instrText xml:space="preserve">o.gob.ar" \h </w:instrText>
      </w:r>
      <w:r w:rsidR="00667F16">
        <w:fldChar w:fldCharType="separate"/>
      </w:r>
      <w:r>
        <w:rPr>
          <w:b/>
          <w:color w:val="1155CC"/>
          <w:sz w:val="24"/>
          <w:szCs w:val="24"/>
          <w:u w:val="single"/>
        </w:rPr>
        <w:t>contrataciones@munisanlorenzo.gob.ar</w:t>
      </w:r>
      <w:r w:rsidR="00667F16">
        <w:rPr>
          <w:b/>
          <w:color w:val="1155CC"/>
          <w:sz w:val="24"/>
          <w:szCs w:val="24"/>
          <w:u w:val="single"/>
        </w:rPr>
        <w:fldChar w:fldCharType="end"/>
      </w:r>
    </w:p>
    <w:p w:rsidR="00C11609" w:rsidRDefault="00C11609" w:rsidP="008E4D25">
      <w:pPr>
        <w:rPr>
          <w:b/>
          <w:sz w:val="24"/>
          <w:szCs w:val="24"/>
        </w:rPr>
      </w:pPr>
    </w:p>
    <w:p w:rsidR="00C11609" w:rsidRDefault="00C11609" w:rsidP="008E4D25">
      <w:pPr>
        <w:rPr>
          <w:b/>
          <w:sz w:val="24"/>
          <w:szCs w:val="24"/>
        </w:rPr>
      </w:pPr>
    </w:p>
    <w:p w:rsidR="00C11609" w:rsidRDefault="002235D8" w:rsidP="008E4D25">
      <w:pPr>
        <w:rPr>
          <w:b/>
          <w:sz w:val="24"/>
          <w:szCs w:val="24"/>
        </w:rPr>
      </w:pPr>
      <w:r>
        <w:rPr>
          <w:b/>
          <w:sz w:val="24"/>
          <w:szCs w:val="24"/>
        </w:rPr>
        <w:t>Enviar las propuestas vía correo electrónico (</w:t>
      </w:r>
      <w:r w:rsidR="00667F16">
        <w:fldChar w:fldCharType="begin"/>
      </w:r>
      <w:r w:rsidR="00667F16">
        <w:instrText xml:space="preserve"> HYPERLINK "mailto:contrataciones@munisanlorenzo.gob.ar" \h </w:instrText>
      </w:r>
      <w:r w:rsidR="00667F16">
        <w:fldChar w:fldCharType="separate"/>
      </w:r>
      <w:r>
        <w:rPr>
          <w:b/>
          <w:color w:val="1155CC"/>
          <w:sz w:val="24"/>
          <w:szCs w:val="24"/>
          <w:u w:val="single"/>
        </w:rPr>
        <w:t>contrataciones@munisanlorenzo.gob.ar</w:t>
      </w:r>
      <w:r w:rsidR="00667F16">
        <w:rPr>
          <w:b/>
          <w:color w:val="1155CC"/>
          <w:sz w:val="24"/>
          <w:szCs w:val="24"/>
          <w:u w:val="single"/>
        </w:rPr>
        <w:fldChar w:fldCharType="end"/>
      </w:r>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lastRenderedPageBreak/>
        <w:t>Así también se tendrá en cuenta el cumplimento con respecto a las entregas de los proveedores que resultaron adjudicados en procesos anteriores.</w:t>
      </w:r>
    </w:p>
    <w:p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2235D8">
      <w:r>
        <w:t xml:space="preserve">Cheque </w:t>
      </w:r>
      <w:r w:rsidR="005814C8">
        <w:t>y/o transferencia</w:t>
      </w:r>
      <w:r w:rsidR="009C56D9">
        <w:t xml:space="preserve"> del 100</w:t>
      </w:r>
      <w:r w:rsidR="00F2698B">
        <w:t>% contr</w:t>
      </w:r>
      <w:r w:rsidR="009C56D9">
        <w:t>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lastRenderedPageBreak/>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t>Lugar de entrega:</w:t>
      </w:r>
      <w:r>
        <w:t xml:space="preserve"> </w:t>
      </w:r>
    </w:p>
    <w:p w:rsidR="001E7E93" w:rsidRDefault="00F2698B">
      <w:pPr>
        <w:jc w:val="both"/>
      </w:pPr>
      <w:r>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Decreto Reglamentario N° 1319/19 </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9773" w:type="dxa"/>
        <w:tblCellMar>
          <w:left w:w="0" w:type="dxa"/>
          <w:right w:w="0" w:type="dxa"/>
        </w:tblCellMar>
        <w:tblLook w:val="04A0" w:firstRow="1" w:lastRow="0" w:firstColumn="1" w:lastColumn="0" w:noHBand="0" w:noVBand="1"/>
      </w:tblPr>
      <w:tblGrid>
        <w:gridCol w:w="1126"/>
        <w:gridCol w:w="1723"/>
        <w:gridCol w:w="1404"/>
        <w:gridCol w:w="2402"/>
        <w:gridCol w:w="1417"/>
        <w:gridCol w:w="1701"/>
      </w:tblGrid>
      <w:tr w:rsidR="002329A9" w:rsidRPr="002329A9" w:rsidTr="00337BB7">
        <w:trPr>
          <w:trHeight w:val="315"/>
        </w:trPr>
        <w:tc>
          <w:tcPr>
            <w:tcW w:w="11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Renglón</w:t>
            </w:r>
          </w:p>
        </w:tc>
        <w:tc>
          <w:tcPr>
            <w:tcW w:w="172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lang w:val="es-AR" w:eastAsia="es-AR"/>
              </w:rPr>
            </w:pPr>
            <w:r w:rsidRPr="002329A9">
              <w:rPr>
                <w:rFonts w:eastAsia="Times New Roman"/>
                <w:b/>
                <w:lang w:val="es-AR" w:eastAsia="es-AR"/>
              </w:rPr>
              <w:t>Cantidad</w:t>
            </w:r>
          </w:p>
        </w:tc>
        <w:tc>
          <w:tcPr>
            <w:tcW w:w="24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Descripción</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PU</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PF</w:t>
            </w:r>
          </w:p>
        </w:tc>
      </w:tr>
      <w:tr w:rsidR="002329A9" w:rsidRPr="002329A9" w:rsidTr="00337BB7">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w:t>
            </w:r>
          </w:p>
        </w:tc>
        <w:tc>
          <w:tcPr>
            <w:tcW w:w="17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4C155D" w:rsidP="002329A9">
            <w:pPr>
              <w:spacing w:line="240" w:lineRule="auto"/>
              <w:rPr>
                <w:rFonts w:eastAsia="Times New Roman"/>
                <w:sz w:val="20"/>
                <w:szCs w:val="20"/>
                <w:lang w:val="es-AR" w:eastAsia="es-AR"/>
              </w:rPr>
            </w:pPr>
            <w:r>
              <w:rPr>
                <w:rFonts w:eastAsia="Times New Roman"/>
                <w:sz w:val="20"/>
                <w:szCs w:val="20"/>
                <w:lang w:val="es-AR" w:eastAsia="es-AR"/>
              </w:rPr>
              <w:t>Artefactos LED de 150wts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Default="004C155D" w:rsidP="002329A9">
            <w:pPr>
              <w:spacing w:line="240" w:lineRule="auto"/>
              <w:jc w:val="center"/>
              <w:rPr>
                <w:rFonts w:eastAsia="Times New Roman"/>
                <w:sz w:val="20"/>
                <w:szCs w:val="20"/>
                <w:lang w:val="es-AR" w:eastAsia="es-AR"/>
              </w:rPr>
            </w:pPr>
            <w:r>
              <w:rPr>
                <w:rFonts w:eastAsia="Times New Roman"/>
                <w:sz w:val="20"/>
                <w:szCs w:val="20"/>
                <w:lang w:val="es-AR" w:eastAsia="es-AR"/>
              </w:rPr>
              <w:t>50</w:t>
            </w:r>
          </w:p>
          <w:p w:rsidR="00F92310" w:rsidRPr="002329A9" w:rsidRDefault="00F92310" w:rsidP="002329A9">
            <w:pPr>
              <w:spacing w:line="240" w:lineRule="auto"/>
              <w:jc w:val="center"/>
              <w:rPr>
                <w:rFonts w:eastAsia="Times New Roman"/>
                <w:sz w:val="20"/>
                <w:szCs w:val="20"/>
                <w:lang w:val="es-AR" w:eastAsia="es-AR"/>
              </w:rPr>
            </w:pP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r w:rsidR="004C155D" w:rsidRPr="002329A9" w:rsidTr="004C155D">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jc w:val="center"/>
              <w:rPr>
                <w:rFonts w:eastAsia="Times New Roman"/>
                <w:sz w:val="20"/>
                <w:szCs w:val="20"/>
                <w:lang w:val="es-AR" w:eastAsia="es-AR"/>
              </w:rPr>
            </w:pPr>
            <w:r>
              <w:rPr>
                <w:rFonts w:eastAsia="Times New Roman"/>
                <w:sz w:val="20"/>
                <w:szCs w:val="20"/>
                <w:lang w:val="es-AR" w:eastAsia="es-AR"/>
              </w:rPr>
              <w:t>2</w:t>
            </w:r>
          </w:p>
        </w:tc>
        <w:tc>
          <w:tcPr>
            <w:tcW w:w="17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rPr>
                <w:rFonts w:eastAsia="Times New Roman"/>
                <w:sz w:val="20"/>
                <w:szCs w:val="20"/>
                <w:lang w:val="es-AR" w:eastAsia="es-AR"/>
              </w:rPr>
            </w:pPr>
            <w:r>
              <w:rPr>
                <w:rFonts w:eastAsia="Times New Roman"/>
                <w:sz w:val="20"/>
                <w:szCs w:val="20"/>
                <w:lang w:val="es-AR" w:eastAsia="es-AR"/>
              </w:rPr>
              <w:t>Lámparas LED de 60 a 90wts</w:t>
            </w:r>
            <w:r w:rsidR="008A0154">
              <w:rPr>
                <w:rFonts w:eastAsia="Times New Roman"/>
                <w:sz w:val="20"/>
                <w:szCs w:val="20"/>
                <w:lang w:val="es-AR" w:eastAsia="es-AR"/>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Default="004C155D" w:rsidP="004D1CA9">
            <w:pPr>
              <w:spacing w:line="240" w:lineRule="auto"/>
              <w:jc w:val="center"/>
              <w:rPr>
                <w:rFonts w:eastAsia="Times New Roman"/>
                <w:sz w:val="20"/>
                <w:szCs w:val="20"/>
                <w:lang w:val="es-AR" w:eastAsia="es-AR"/>
              </w:rPr>
            </w:pPr>
            <w:r>
              <w:rPr>
                <w:rFonts w:eastAsia="Times New Roman"/>
                <w:sz w:val="20"/>
                <w:szCs w:val="20"/>
                <w:lang w:val="es-AR" w:eastAsia="es-AR"/>
              </w:rPr>
              <w:t>50</w:t>
            </w:r>
          </w:p>
          <w:p w:rsidR="004C155D" w:rsidRPr="002329A9" w:rsidRDefault="004C155D" w:rsidP="004D1CA9">
            <w:pPr>
              <w:spacing w:line="240" w:lineRule="auto"/>
              <w:jc w:val="center"/>
              <w:rPr>
                <w:rFonts w:eastAsia="Times New Roman"/>
                <w:sz w:val="20"/>
                <w:szCs w:val="20"/>
                <w:lang w:val="es-AR" w:eastAsia="es-AR"/>
              </w:rPr>
            </w:pP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Default="008A0154" w:rsidP="008A0154">
            <w:pPr>
              <w:spacing w:line="240" w:lineRule="auto"/>
              <w:rPr>
                <w:rFonts w:eastAsia="Times New Roman"/>
                <w:sz w:val="20"/>
                <w:szCs w:val="20"/>
                <w:lang w:val="es-AR" w:eastAsia="es-AR"/>
              </w:rPr>
            </w:pPr>
            <w:r>
              <w:rPr>
                <w:rFonts w:eastAsia="Times New Roman"/>
                <w:sz w:val="20"/>
                <w:szCs w:val="20"/>
                <w:lang w:val="es-AR" w:eastAsia="es-AR"/>
              </w:rPr>
              <w:t>Rosca E40</w:t>
            </w:r>
          </w:p>
          <w:p w:rsidR="008A0154" w:rsidRPr="002329A9" w:rsidRDefault="008A0154" w:rsidP="008A0154">
            <w:pPr>
              <w:spacing w:line="240" w:lineRule="auto"/>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rPr>
                <w:rFonts w:ascii="Times New Roman" w:eastAsia="Times New Roman" w:hAnsi="Times New Roman" w:cs="Times New Roman"/>
                <w:sz w:val="20"/>
                <w:szCs w:val="20"/>
                <w:lang w:val="es-AR" w:eastAsia="es-AR"/>
              </w:rPr>
            </w:pPr>
          </w:p>
        </w:tc>
      </w:tr>
      <w:tr w:rsidR="004C155D" w:rsidRPr="002329A9" w:rsidTr="004C155D">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jc w:val="center"/>
              <w:rPr>
                <w:rFonts w:eastAsia="Times New Roman"/>
                <w:sz w:val="20"/>
                <w:szCs w:val="20"/>
                <w:lang w:val="es-AR" w:eastAsia="es-AR"/>
              </w:rPr>
            </w:pPr>
            <w:r>
              <w:rPr>
                <w:rFonts w:eastAsia="Times New Roman"/>
                <w:sz w:val="20"/>
                <w:szCs w:val="20"/>
                <w:lang w:val="es-AR" w:eastAsia="es-AR"/>
              </w:rPr>
              <w:t>3</w:t>
            </w:r>
          </w:p>
        </w:tc>
        <w:tc>
          <w:tcPr>
            <w:tcW w:w="17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rPr>
                <w:rFonts w:eastAsia="Times New Roman"/>
                <w:sz w:val="20"/>
                <w:szCs w:val="20"/>
                <w:lang w:val="es-AR" w:eastAsia="es-AR"/>
              </w:rPr>
            </w:pPr>
            <w:proofErr w:type="spellStart"/>
            <w:r>
              <w:rPr>
                <w:rFonts w:eastAsia="Times New Roman"/>
                <w:sz w:val="20"/>
                <w:szCs w:val="20"/>
                <w:lang w:val="es-AR" w:eastAsia="es-AR"/>
              </w:rPr>
              <w:t>Fotocontroles</w:t>
            </w:r>
            <w:proofErr w:type="spellEnd"/>
            <w:r>
              <w:rPr>
                <w:rFonts w:eastAsia="Times New Roman"/>
                <w:sz w:val="20"/>
                <w:szCs w:val="20"/>
                <w:lang w:val="es-AR" w:eastAsia="es-AR"/>
              </w:rPr>
              <w:t xml:space="preserve"> de 10amp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Default="00137A31" w:rsidP="004D1CA9">
            <w:pPr>
              <w:spacing w:line="240" w:lineRule="auto"/>
              <w:jc w:val="center"/>
              <w:rPr>
                <w:rFonts w:eastAsia="Times New Roman"/>
                <w:sz w:val="20"/>
                <w:szCs w:val="20"/>
                <w:lang w:val="es-AR" w:eastAsia="es-AR"/>
              </w:rPr>
            </w:pPr>
            <w:r>
              <w:rPr>
                <w:rFonts w:eastAsia="Times New Roman"/>
                <w:sz w:val="20"/>
                <w:szCs w:val="20"/>
                <w:lang w:val="es-AR" w:eastAsia="es-AR"/>
              </w:rPr>
              <w:t>50</w:t>
            </w:r>
          </w:p>
          <w:p w:rsidR="004C155D" w:rsidRPr="002329A9" w:rsidRDefault="004C155D" w:rsidP="004D1CA9">
            <w:pPr>
              <w:spacing w:line="240" w:lineRule="auto"/>
              <w:jc w:val="center"/>
              <w:rPr>
                <w:rFonts w:eastAsia="Times New Roman"/>
                <w:sz w:val="20"/>
                <w:szCs w:val="20"/>
                <w:lang w:val="es-AR" w:eastAsia="es-AR"/>
              </w:rPr>
            </w:pP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8A0154" w:rsidRPr="002329A9" w:rsidRDefault="008A0154" w:rsidP="008A0154">
            <w:pPr>
              <w:spacing w:line="240" w:lineRule="auto"/>
              <w:rPr>
                <w:rFonts w:eastAsia="Times New Roman"/>
                <w:sz w:val="20"/>
                <w:szCs w:val="20"/>
                <w:lang w:val="es-AR" w:eastAsia="es-AR"/>
              </w:rPr>
            </w:pPr>
            <w:r>
              <w:rPr>
                <w:rFonts w:eastAsia="Times New Roman"/>
                <w:sz w:val="20"/>
                <w:szCs w:val="20"/>
                <w:lang w:val="es-AR" w:eastAsia="es-AR"/>
              </w:rPr>
              <w:t>S/</w:t>
            </w:r>
            <w:proofErr w:type="spellStart"/>
            <w:r>
              <w:rPr>
                <w:rFonts w:eastAsia="Times New Roman"/>
                <w:sz w:val="20"/>
                <w:szCs w:val="20"/>
                <w:lang w:val="es-AR" w:eastAsia="es-AR"/>
              </w:rPr>
              <w:t>Socalo</w:t>
            </w:r>
            <w:proofErr w:type="spellEnd"/>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C155D" w:rsidRPr="002329A9" w:rsidRDefault="004C155D" w:rsidP="004D1CA9">
            <w:pPr>
              <w:spacing w:line="240" w:lineRule="auto"/>
              <w:rPr>
                <w:rFonts w:ascii="Times New Roman" w:eastAsia="Times New Roman" w:hAnsi="Times New Roman" w:cs="Times New Roman"/>
                <w:sz w:val="20"/>
                <w:szCs w:val="20"/>
                <w:lang w:val="es-AR" w:eastAsia="es-AR"/>
              </w:rPr>
            </w:pPr>
          </w:p>
        </w:tc>
      </w:tr>
    </w:tbl>
    <w:p w:rsidR="00C11609" w:rsidRDefault="00C11609">
      <w:bookmarkStart w:id="0" w:name="_GoBack"/>
      <w:bookmarkEnd w:id="0"/>
    </w:p>
    <w:sectPr w:rsidR="00C11609" w:rsidSect="00EE1B57">
      <w:footerReference w:type="default" r:id="rId8"/>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16" w:rsidRDefault="00667F16">
      <w:pPr>
        <w:spacing w:line="240" w:lineRule="auto"/>
      </w:pPr>
      <w:r>
        <w:separator/>
      </w:r>
    </w:p>
  </w:endnote>
  <w:endnote w:type="continuationSeparator" w:id="0">
    <w:p w:rsidR="00667F16" w:rsidRDefault="00667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137A31">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16" w:rsidRDefault="00667F16">
      <w:pPr>
        <w:spacing w:line="240" w:lineRule="auto"/>
      </w:pPr>
      <w:r>
        <w:separator/>
      </w:r>
    </w:p>
  </w:footnote>
  <w:footnote w:type="continuationSeparator" w:id="0">
    <w:p w:rsidR="00667F16" w:rsidRDefault="00667F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072C79"/>
    <w:rsid w:val="00131CFF"/>
    <w:rsid w:val="00137A31"/>
    <w:rsid w:val="001704D7"/>
    <w:rsid w:val="001A3711"/>
    <w:rsid w:val="001C27EB"/>
    <w:rsid w:val="001D7BF7"/>
    <w:rsid w:val="001E7E93"/>
    <w:rsid w:val="001F1747"/>
    <w:rsid w:val="00203D34"/>
    <w:rsid w:val="00210FCC"/>
    <w:rsid w:val="00212F55"/>
    <w:rsid w:val="002235D8"/>
    <w:rsid w:val="002329A9"/>
    <w:rsid w:val="002B6E19"/>
    <w:rsid w:val="00337BB7"/>
    <w:rsid w:val="0046420D"/>
    <w:rsid w:val="004743D0"/>
    <w:rsid w:val="004C155D"/>
    <w:rsid w:val="004D1572"/>
    <w:rsid w:val="004E072E"/>
    <w:rsid w:val="005451FA"/>
    <w:rsid w:val="00572A3C"/>
    <w:rsid w:val="005814C8"/>
    <w:rsid w:val="005F2F7B"/>
    <w:rsid w:val="00602D17"/>
    <w:rsid w:val="00657C09"/>
    <w:rsid w:val="00667F16"/>
    <w:rsid w:val="006A0AE2"/>
    <w:rsid w:val="006C0189"/>
    <w:rsid w:val="006E05DD"/>
    <w:rsid w:val="00703916"/>
    <w:rsid w:val="007234B0"/>
    <w:rsid w:val="00757782"/>
    <w:rsid w:val="007811F8"/>
    <w:rsid w:val="007A7A15"/>
    <w:rsid w:val="00836103"/>
    <w:rsid w:val="008707EF"/>
    <w:rsid w:val="00896FEB"/>
    <w:rsid w:val="008A0154"/>
    <w:rsid w:val="008A2268"/>
    <w:rsid w:val="008B01D5"/>
    <w:rsid w:val="008E4D25"/>
    <w:rsid w:val="008E666C"/>
    <w:rsid w:val="009023E9"/>
    <w:rsid w:val="00924011"/>
    <w:rsid w:val="00924F4F"/>
    <w:rsid w:val="00960C68"/>
    <w:rsid w:val="009C508D"/>
    <w:rsid w:val="009C56D9"/>
    <w:rsid w:val="00A37E1A"/>
    <w:rsid w:val="00A671CE"/>
    <w:rsid w:val="00A95398"/>
    <w:rsid w:val="00B00D57"/>
    <w:rsid w:val="00BE39DE"/>
    <w:rsid w:val="00C11609"/>
    <w:rsid w:val="00CB32DB"/>
    <w:rsid w:val="00D154FC"/>
    <w:rsid w:val="00D30B98"/>
    <w:rsid w:val="00D91045"/>
    <w:rsid w:val="00DB0555"/>
    <w:rsid w:val="00DB1761"/>
    <w:rsid w:val="00DC77C6"/>
    <w:rsid w:val="00ED236B"/>
    <w:rsid w:val="00EE1B57"/>
    <w:rsid w:val="00F065C2"/>
    <w:rsid w:val="00F2698B"/>
    <w:rsid w:val="00F468FB"/>
    <w:rsid w:val="00F74694"/>
    <w:rsid w:val="00F83828"/>
    <w:rsid w:val="00F92310"/>
    <w:rsid w:val="00FE6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768934150">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820229438">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1</TotalTime>
  <Pages>3</Pages>
  <Words>716</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3</cp:revision>
  <cp:lastPrinted>2024-08-07T16:31:00Z</cp:lastPrinted>
  <dcterms:created xsi:type="dcterms:W3CDTF">2024-08-29T12:36:00Z</dcterms:created>
  <dcterms:modified xsi:type="dcterms:W3CDTF">2024-08-29T13:04:00Z</dcterms:modified>
</cp:coreProperties>
</file>