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F0597" w14:textId="77777777" w:rsidR="00C11609" w:rsidRDefault="002235D8">
      <w:r>
        <w:rPr>
          <w:noProof/>
          <w:lang w:val="es-AR" w:eastAsia="es-AR"/>
        </w:rPr>
        <w:drawing>
          <wp:anchor distT="114300" distB="114300" distL="114300" distR="114300" simplePos="0" relativeHeight="251658240" behindDoc="0" locked="0" layoutInCell="1" hidden="0" allowOverlap="1" wp14:anchorId="22F26EE2" wp14:editId="4994925E">
            <wp:simplePos x="0" y="0"/>
            <wp:positionH relativeFrom="column">
              <wp:posOffset>1323975</wp:posOffset>
            </wp:positionH>
            <wp:positionV relativeFrom="paragraph">
              <wp:posOffset>0</wp:posOffset>
            </wp:positionV>
            <wp:extent cx="2862263" cy="2048225"/>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r="3652" b="3652"/>
                    <a:stretch>
                      <a:fillRect/>
                    </a:stretch>
                  </pic:blipFill>
                  <pic:spPr>
                    <a:xfrm>
                      <a:off x="0" y="0"/>
                      <a:ext cx="2862263" cy="2048225"/>
                    </a:xfrm>
                    <a:prstGeom prst="rect">
                      <a:avLst/>
                    </a:prstGeom>
                    <a:ln/>
                  </pic:spPr>
                </pic:pic>
              </a:graphicData>
            </a:graphic>
          </wp:anchor>
        </w:drawing>
      </w:r>
    </w:p>
    <w:p w14:paraId="57F65968" w14:textId="0518C882" w:rsidR="00C25609" w:rsidRPr="0011420E" w:rsidRDefault="00C25609" w:rsidP="00C25609">
      <w:pPr>
        <w:pStyle w:val="Sinespaciado"/>
        <w:jc w:val="center"/>
        <w:rPr>
          <w:rFonts w:ascii="Times New Roman" w:hAnsi="Times New Roman" w:cs="Times New Roman"/>
          <w:b/>
          <w:sz w:val="44"/>
          <w:szCs w:val="44"/>
          <w:lang w:eastAsia="es-AR"/>
        </w:rPr>
      </w:pPr>
      <w:r w:rsidRPr="0011420E">
        <w:rPr>
          <w:b/>
          <w:sz w:val="44"/>
          <w:szCs w:val="44"/>
          <w:lang w:eastAsia="es-AR"/>
        </w:rPr>
        <w:t xml:space="preserve">“COMPRA DE </w:t>
      </w:r>
      <w:r w:rsidR="005047C7">
        <w:rPr>
          <w:b/>
          <w:sz w:val="44"/>
          <w:szCs w:val="44"/>
          <w:lang w:eastAsia="es-AR"/>
        </w:rPr>
        <w:t xml:space="preserve">800 BOLSAS DE ASFALTO EN FRIO PARA REPARACION Y MANTENIMIENTO DE CALLES </w:t>
      </w:r>
      <w:r w:rsidR="00B96E42">
        <w:rPr>
          <w:b/>
          <w:sz w:val="44"/>
          <w:szCs w:val="44"/>
          <w:lang w:eastAsia="es-AR"/>
        </w:rPr>
        <w:t>D</w:t>
      </w:r>
      <w:r w:rsidR="005047C7">
        <w:rPr>
          <w:b/>
          <w:sz w:val="44"/>
          <w:szCs w:val="44"/>
          <w:lang w:eastAsia="es-AR"/>
        </w:rPr>
        <w:t>EL MUNICIPIO</w:t>
      </w:r>
      <w:r w:rsidRPr="0011420E">
        <w:rPr>
          <w:b/>
          <w:sz w:val="44"/>
          <w:szCs w:val="44"/>
          <w:lang w:eastAsia="es-AR"/>
        </w:rPr>
        <w:t>”</w:t>
      </w:r>
    </w:p>
    <w:p w14:paraId="20D0C5AC" w14:textId="77777777" w:rsidR="00C25609" w:rsidRDefault="00C25609" w:rsidP="00C25609">
      <w:pPr>
        <w:spacing w:line="240" w:lineRule="auto"/>
        <w:jc w:val="center"/>
        <w:rPr>
          <w:rFonts w:ascii="Times New Roman" w:eastAsia="Times New Roman" w:hAnsi="Times New Roman" w:cs="Times New Roman"/>
          <w:b/>
          <w:sz w:val="44"/>
          <w:szCs w:val="44"/>
          <w:lang w:eastAsia="es-AR"/>
        </w:rPr>
      </w:pPr>
    </w:p>
    <w:p w14:paraId="6F9ED611" w14:textId="77777777" w:rsidR="0011420E" w:rsidRDefault="0011420E" w:rsidP="00C25609">
      <w:pPr>
        <w:spacing w:line="240" w:lineRule="auto"/>
        <w:jc w:val="center"/>
        <w:rPr>
          <w:rFonts w:ascii="Times New Roman" w:eastAsia="Times New Roman" w:hAnsi="Times New Roman" w:cs="Times New Roman"/>
          <w:b/>
          <w:sz w:val="44"/>
          <w:szCs w:val="44"/>
          <w:lang w:eastAsia="es-AR"/>
        </w:rPr>
      </w:pPr>
    </w:p>
    <w:p w14:paraId="4CE4A386" w14:textId="77777777" w:rsidR="0011420E" w:rsidRPr="0011420E" w:rsidRDefault="0011420E" w:rsidP="00C25609">
      <w:pPr>
        <w:spacing w:line="240" w:lineRule="auto"/>
        <w:jc w:val="center"/>
        <w:rPr>
          <w:rFonts w:ascii="Times New Roman" w:eastAsia="Times New Roman" w:hAnsi="Times New Roman" w:cs="Times New Roman"/>
          <w:b/>
          <w:sz w:val="44"/>
          <w:szCs w:val="44"/>
          <w:lang w:eastAsia="es-AR"/>
        </w:rPr>
      </w:pPr>
    </w:p>
    <w:p w14:paraId="043C17A1" w14:textId="1874624F" w:rsidR="00C25609" w:rsidRDefault="00C25609" w:rsidP="00C25609">
      <w:pPr>
        <w:spacing w:line="240" w:lineRule="auto"/>
        <w:jc w:val="both"/>
        <w:rPr>
          <w:rFonts w:eastAsia="Times New Roman"/>
          <w:b/>
          <w:bCs/>
          <w:color w:val="000000"/>
          <w:sz w:val="28"/>
          <w:szCs w:val="28"/>
          <w:lang w:eastAsia="es-AR"/>
        </w:rPr>
      </w:pPr>
      <w:r>
        <w:rPr>
          <w:rFonts w:eastAsia="Times New Roman"/>
          <w:b/>
          <w:bCs/>
          <w:color w:val="000000"/>
          <w:sz w:val="28"/>
          <w:szCs w:val="28"/>
          <w:lang w:eastAsia="es-AR"/>
        </w:rPr>
        <w:t xml:space="preserve">ADJUDICACION SIMPLE </w:t>
      </w:r>
      <w:r w:rsidRPr="00043EEC">
        <w:rPr>
          <w:rFonts w:eastAsia="Times New Roman"/>
          <w:b/>
          <w:bCs/>
          <w:color w:val="000000"/>
          <w:sz w:val="28"/>
          <w:szCs w:val="28"/>
          <w:lang w:eastAsia="es-AR"/>
        </w:rPr>
        <w:t xml:space="preserve">N° </w:t>
      </w:r>
      <w:r w:rsidR="00755F8F">
        <w:rPr>
          <w:rFonts w:eastAsia="Times New Roman"/>
          <w:b/>
          <w:bCs/>
          <w:color w:val="000000"/>
          <w:sz w:val="28"/>
          <w:szCs w:val="28"/>
          <w:lang w:eastAsia="es-AR"/>
        </w:rPr>
        <w:t>19</w:t>
      </w:r>
      <w:r w:rsidRPr="00043EEC">
        <w:rPr>
          <w:rFonts w:eastAsia="Times New Roman"/>
          <w:b/>
          <w:bCs/>
          <w:color w:val="000000"/>
          <w:sz w:val="28"/>
          <w:szCs w:val="28"/>
          <w:lang w:eastAsia="es-AR"/>
        </w:rPr>
        <w:t>/202</w:t>
      </w:r>
      <w:r w:rsidR="0066653C">
        <w:rPr>
          <w:rFonts w:eastAsia="Times New Roman"/>
          <w:b/>
          <w:bCs/>
          <w:color w:val="000000"/>
          <w:sz w:val="28"/>
          <w:szCs w:val="28"/>
          <w:lang w:eastAsia="es-AR"/>
        </w:rPr>
        <w:t>6</w:t>
      </w:r>
    </w:p>
    <w:p w14:paraId="10631B30" w14:textId="77777777" w:rsidR="00C25609" w:rsidRPr="007A2499" w:rsidRDefault="00C25609" w:rsidP="00C25609">
      <w:pPr>
        <w:spacing w:line="240" w:lineRule="auto"/>
        <w:jc w:val="both"/>
        <w:rPr>
          <w:rFonts w:eastAsia="Times New Roman"/>
          <w:b/>
          <w:bCs/>
          <w:color w:val="000000"/>
          <w:sz w:val="28"/>
          <w:szCs w:val="28"/>
          <w:lang w:eastAsia="es-AR"/>
        </w:rPr>
      </w:pPr>
    </w:p>
    <w:p w14:paraId="4516AD8B" w14:textId="56541716" w:rsidR="00C25609" w:rsidRPr="0011420E" w:rsidRDefault="00C25609" w:rsidP="00C25609">
      <w:pPr>
        <w:jc w:val="both"/>
        <w:rPr>
          <w:b/>
          <w:i/>
          <w:sz w:val="28"/>
          <w:szCs w:val="28"/>
        </w:rPr>
      </w:pPr>
      <w:r w:rsidRPr="0011420E">
        <w:rPr>
          <w:b/>
          <w:i/>
          <w:sz w:val="28"/>
          <w:szCs w:val="28"/>
        </w:rPr>
        <w:t>NOTA INTERNA N°</w:t>
      </w:r>
      <w:r w:rsidR="00755F8F">
        <w:rPr>
          <w:b/>
          <w:i/>
          <w:sz w:val="28"/>
          <w:szCs w:val="28"/>
        </w:rPr>
        <w:t>431</w:t>
      </w:r>
      <w:r w:rsidR="001615A0" w:rsidRPr="0011420E">
        <w:rPr>
          <w:b/>
          <w:i/>
          <w:sz w:val="28"/>
          <w:szCs w:val="28"/>
        </w:rPr>
        <w:t>/2025</w:t>
      </w:r>
    </w:p>
    <w:p w14:paraId="120C94AD" w14:textId="77777777" w:rsidR="001615A0" w:rsidRPr="0011420E" w:rsidRDefault="001615A0" w:rsidP="00C25609">
      <w:pPr>
        <w:jc w:val="both"/>
        <w:rPr>
          <w:b/>
          <w:i/>
          <w:sz w:val="28"/>
          <w:szCs w:val="28"/>
        </w:rPr>
      </w:pPr>
    </w:p>
    <w:p w14:paraId="07B068E6" w14:textId="7EBB55CD" w:rsidR="00C25609" w:rsidRPr="0011420E" w:rsidRDefault="00C25609" w:rsidP="00C25609">
      <w:pPr>
        <w:jc w:val="both"/>
        <w:rPr>
          <w:b/>
          <w:i/>
          <w:sz w:val="28"/>
          <w:szCs w:val="28"/>
        </w:rPr>
      </w:pPr>
      <w:r w:rsidRPr="0011420E">
        <w:rPr>
          <w:b/>
          <w:i/>
          <w:sz w:val="28"/>
          <w:szCs w:val="28"/>
        </w:rPr>
        <w:t>INICIADOR: Secretar</w:t>
      </w:r>
      <w:r w:rsidR="0011420E">
        <w:rPr>
          <w:b/>
          <w:i/>
          <w:sz w:val="28"/>
          <w:szCs w:val="28"/>
        </w:rPr>
        <w:t>í</w:t>
      </w:r>
      <w:r w:rsidRPr="0011420E">
        <w:rPr>
          <w:b/>
          <w:i/>
          <w:sz w:val="28"/>
          <w:szCs w:val="28"/>
        </w:rPr>
        <w:t>a de Obras P</w:t>
      </w:r>
      <w:r w:rsidR="0011420E">
        <w:rPr>
          <w:b/>
          <w:i/>
          <w:sz w:val="28"/>
          <w:szCs w:val="28"/>
        </w:rPr>
        <w:t>ú</w:t>
      </w:r>
      <w:r w:rsidRPr="0011420E">
        <w:rPr>
          <w:b/>
          <w:i/>
          <w:sz w:val="28"/>
          <w:szCs w:val="28"/>
        </w:rPr>
        <w:t>blicas</w:t>
      </w:r>
    </w:p>
    <w:p w14:paraId="15B4EDF0" w14:textId="77777777" w:rsidR="00C25609" w:rsidRPr="0011420E" w:rsidRDefault="00C25609" w:rsidP="00C25609">
      <w:pPr>
        <w:spacing w:line="240" w:lineRule="auto"/>
        <w:rPr>
          <w:rFonts w:ascii="Times New Roman" w:eastAsia="Times New Roman" w:hAnsi="Times New Roman" w:cs="Times New Roman"/>
          <w:sz w:val="28"/>
          <w:szCs w:val="28"/>
          <w:lang w:eastAsia="es-AR"/>
        </w:rPr>
      </w:pPr>
    </w:p>
    <w:p w14:paraId="5918D45F" w14:textId="77777777" w:rsidR="00C25609" w:rsidRDefault="00C25609" w:rsidP="00C25609">
      <w:pPr>
        <w:spacing w:line="240" w:lineRule="auto"/>
        <w:jc w:val="both"/>
        <w:rPr>
          <w:rFonts w:eastAsia="Times New Roman"/>
          <w:b/>
          <w:bCs/>
          <w:color w:val="000000"/>
          <w:sz w:val="28"/>
          <w:szCs w:val="28"/>
          <w:u w:val="single"/>
          <w:lang w:eastAsia="es-AR"/>
        </w:rPr>
      </w:pPr>
    </w:p>
    <w:p w14:paraId="359C9FE0" w14:textId="77777777" w:rsidR="0011420E" w:rsidRDefault="0011420E" w:rsidP="00C25609">
      <w:pPr>
        <w:spacing w:line="240" w:lineRule="auto"/>
        <w:jc w:val="both"/>
        <w:rPr>
          <w:rFonts w:eastAsia="Times New Roman"/>
          <w:b/>
          <w:bCs/>
          <w:color w:val="000000"/>
          <w:sz w:val="28"/>
          <w:szCs w:val="28"/>
          <w:u w:val="single"/>
          <w:lang w:eastAsia="es-AR"/>
        </w:rPr>
      </w:pPr>
    </w:p>
    <w:p w14:paraId="3A2CBA46" w14:textId="77777777" w:rsidR="0011420E" w:rsidRDefault="0011420E" w:rsidP="00C25609">
      <w:pPr>
        <w:spacing w:line="240" w:lineRule="auto"/>
        <w:jc w:val="both"/>
        <w:rPr>
          <w:rFonts w:eastAsia="Times New Roman"/>
          <w:b/>
          <w:bCs/>
          <w:color w:val="000000"/>
          <w:sz w:val="28"/>
          <w:szCs w:val="28"/>
          <w:u w:val="single"/>
          <w:lang w:eastAsia="es-AR"/>
        </w:rPr>
      </w:pPr>
    </w:p>
    <w:p w14:paraId="28982597" w14:textId="53F8CFE5" w:rsidR="00C25609" w:rsidRPr="00043EEC" w:rsidRDefault="00C25609" w:rsidP="00C25609">
      <w:pPr>
        <w:spacing w:line="240" w:lineRule="auto"/>
        <w:jc w:val="both"/>
        <w:rPr>
          <w:rFonts w:ascii="Times New Roman" w:eastAsia="Times New Roman" w:hAnsi="Times New Roman" w:cs="Times New Roman"/>
          <w:sz w:val="24"/>
          <w:szCs w:val="24"/>
          <w:lang w:eastAsia="es-AR"/>
        </w:rPr>
      </w:pPr>
      <w:r w:rsidRPr="00043EEC">
        <w:rPr>
          <w:rFonts w:eastAsia="Times New Roman"/>
          <w:b/>
          <w:bCs/>
          <w:color w:val="000000"/>
          <w:sz w:val="28"/>
          <w:szCs w:val="28"/>
          <w:u w:val="single"/>
          <w:lang w:eastAsia="es-AR"/>
        </w:rPr>
        <w:t>PRESUPUESTO OFICIAL</w:t>
      </w:r>
      <w:r w:rsidRPr="00043EEC">
        <w:rPr>
          <w:rFonts w:eastAsia="Times New Roman"/>
          <w:b/>
          <w:bCs/>
          <w:color w:val="000000"/>
          <w:sz w:val="28"/>
          <w:szCs w:val="28"/>
          <w:lang w:eastAsia="es-AR"/>
        </w:rPr>
        <w:t>: $</w:t>
      </w:r>
      <w:r w:rsidR="00755F8F">
        <w:rPr>
          <w:rFonts w:eastAsia="Times New Roman"/>
          <w:b/>
          <w:bCs/>
          <w:color w:val="000000"/>
          <w:sz w:val="28"/>
          <w:szCs w:val="28"/>
          <w:lang w:eastAsia="es-AR"/>
        </w:rPr>
        <w:t>12.35</w:t>
      </w:r>
      <w:r>
        <w:rPr>
          <w:rFonts w:eastAsia="Times New Roman"/>
          <w:b/>
          <w:bCs/>
          <w:color w:val="000000"/>
          <w:sz w:val="28"/>
          <w:szCs w:val="28"/>
          <w:lang w:eastAsia="es-AR"/>
        </w:rPr>
        <w:t>0.0</w:t>
      </w:r>
      <w:r w:rsidRPr="00043EEC">
        <w:rPr>
          <w:rFonts w:eastAsia="Times New Roman"/>
          <w:b/>
          <w:bCs/>
          <w:color w:val="000000"/>
          <w:sz w:val="28"/>
          <w:szCs w:val="28"/>
          <w:lang w:eastAsia="es-AR"/>
        </w:rPr>
        <w:t xml:space="preserve">00,00 (pesos </w:t>
      </w:r>
      <w:r w:rsidR="00755F8F">
        <w:rPr>
          <w:rFonts w:eastAsia="Times New Roman"/>
          <w:b/>
          <w:bCs/>
          <w:color w:val="000000"/>
          <w:sz w:val="28"/>
          <w:szCs w:val="28"/>
          <w:lang w:eastAsia="es-AR"/>
        </w:rPr>
        <w:t>doce millones tre</w:t>
      </w:r>
      <w:r w:rsidR="00B96E42">
        <w:rPr>
          <w:rFonts w:eastAsia="Times New Roman"/>
          <w:b/>
          <w:bCs/>
          <w:color w:val="000000"/>
          <w:sz w:val="28"/>
          <w:szCs w:val="28"/>
          <w:lang w:eastAsia="es-AR"/>
        </w:rPr>
        <w:t>s</w:t>
      </w:r>
      <w:r w:rsidR="00755F8F">
        <w:rPr>
          <w:rFonts w:eastAsia="Times New Roman"/>
          <w:b/>
          <w:bCs/>
          <w:color w:val="000000"/>
          <w:sz w:val="28"/>
          <w:szCs w:val="28"/>
          <w:lang w:eastAsia="es-AR"/>
        </w:rPr>
        <w:t>cientos cincuenta mil</w:t>
      </w:r>
      <w:r w:rsidR="001615A0">
        <w:rPr>
          <w:rFonts w:eastAsia="Times New Roman"/>
          <w:b/>
          <w:bCs/>
          <w:color w:val="000000"/>
          <w:sz w:val="28"/>
          <w:szCs w:val="28"/>
          <w:lang w:eastAsia="es-AR"/>
        </w:rPr>
        <w:t xml:space="preserve"> </w:t>
      </w:r>
      <w:r w:rsidRPr="00043EEC">
        <w:rPr>
          <w:rFonts w:eastAsia="Times New Roman"/>
          <w:b/>
          <w:bCs/>
          <w:color w:val="000000"/>
          <w:sz w:val="28"/>
          <w:szCs w:val="28"/>
          <w:lang w:eastAsia="es-AR"/>
        </w:rPr>
        <w:t>con 00/100).</w:t>
      </w:r>
    </w:p>
    <w:p w14:paraId="6FE6ECF7" w14:textId="77777777" w:rsidR="00C25609" w:rsidRPr="00043EEC" w:rsidRDefault="00C25609" w:rsidP="00C25609">
      <w:pPr>
        <w:spacing w:line="240" w:lineRule="auto"/>
        <w:rPr>
          <w:rFonts w:ascii="Times New Roman" w:eastAsia="Times New Roman" w:hAnsi="Times New Roman" w:cs="Times New Roman"/>
          <w:sz w:val="24"/>
          <w:szCs w:val="24"/>
          <w:lang w:eastAsia="es-AR"/>
        </w:rPr>
      </w:pPr>
    </w:p>
    <w:p w14:paraId="091DBB24" w14:textId="77777777" w:rsidR="00C25609" w:rsidRDefault="00C25609" w:rsidP="00C25609">
      <w:pPr>
        <w:spacing w:line="240" w:lineRule="auto"/>
        <w:jc w:val="both"/>
        <w:rPr>
          <w:rFonts w:eastAsia="Times New Roman"/>
          <w:b/>
          <w:bCs/>
          <w:color w:val="000000"/>
          <w:sz w:val="28"/>
          <w:szCs w:val="28"/>
          <w:u w:val="single"/>
          <w:lang w:eastAsia="es-AR"/>
        </w:rPr>
      </w:pPr>
    </w:p>
    <w:p w14:paraId="54A10DD9" w14:textId="5290C3C8" w:rsidR="00C25609" w:rsidRPr="001B1830" w:rsidRDefault="00C25609" w:rsidP="00C25609">
      <w:pPr>
        <w:spacing w:line="240" w:lineRule="auto"/>
        <w:jc w:val="both"/>
        <w:rPr>
          <w:rFonts w:eastAsia="Times New Roman"/>
          <w:b/>
          <w:bCs/>
          <w:color w:val="000000"/>
          <w:sz w:val="28"/>
          <w:szCs w:val="28"/>
          <w:u w:val="single"/>
          <w:lang w:eastAsia="es-AR"/>
        </w:rPr>
      </w:pPr>
      <w:r w:rsidRPr="001B1830">
        <w:rPr>
          <w:rFonts w:eastAsia="Times New Roman"/>
          <w:b/>
          <w:bCs/>
          <w:color w:val="000000"/>
          <w:sz w:val="28"/>
          <w:szCs w:val="28"/>
          <w:u w:val="single"/>
          <w:lang w:eastAsia="es-AR"/>
        </w:rPr>
        <w:t xml:space="preserve">Fecha de apertura: </w:t>
      </w:r>
      <w:r w:rsidR="00755F8F">
        <w:rPr>
          <w:rFonts w:eastAsia="Times New Roman"/>
          <w:b/>
          <w:bCs/>
          <w:color w:val="000000"/>
          <w:sz w:val="28"/>
          <w:szCs w:val="28"/>
          <w:u w:val="single"/>
          <w:lang w:eastAsia="es-AR"/>
        </w:rPr>
        <w:t>mi</w:t>
      </w:r>
      <w:r w:rsidR="00B96E42">
        <w:rPr>
          <w:rFonts w:eastAsia="Times New Roman"/>
          <w:b/>
          <w:bCs/>
          <w:color w:val="000000"/>
          <w:sz w:val="28"/>
          <w:szCs w:val="28"/>
          <w:u w:val="single"/>
          <w:lang w:eastAsia="es-AR"/>
        </w:rPr>
        <w:t>é</w:t>
      </w:r>
      <w:r w:rsidR="00755F8F">
        <w:rPr>
          <w:rFonts w:eastAsia="Times New Roman"/>
          <w:b/>
          <w:bCs/>
          <w:color w:val="000000"/>
          <w:sz w:val="28"/>
          <w:szCs w:val="28"/>
          <w:u w:val="single"/>
          <w:lang w:eastAsia="es-AR"/>
        </w:rPr>
        <w:t>rcoles</w:t>
      </w:r>
      <w:r w:rsidR="001615A0">
        <w:rPr>
          <w:rFonts w:eastAsia="Times New Roman"/>
          <w:b/>
          <w:bCs/>
          <w:color w:val="000000"/>
          <w:sz w:val="28"/>
          <w:szCs w:val="28"/>
          <w:u w:val="single"/>
          <w:lang w:eastAsia="es-AR"/>
        </w:rPr>
        <w:t xml:space="preserve"> </w:t>
      </w:r>
      <w:r w:rsidR="00755F8F">
        <w:rPr>
          <w:rFonts w:eastAsia="Times New Roman"/>
          <w:b/>
          <w:bCs/>
          <w:color w:val="000000"/>
          <w:sz w:val="28"/>
          <w:szCs w:val="28"/>
          <w:u w:val="single"/>
          <w:lang w:eastAsia="es-AR"/>
        </w:rPr>
        <w:t>18</w:t>
      </w:r>
      <w:r w:rsidRPr="001B1830">
        <w:rPr>
          <w:rFonts w:eastAsia="Times New Roman"/>
          <w:b/>
          <w:bCs/>
          <w:color w:val="000000"/>
          <w:sz w:val="28"/>
          <w:szCs w:val="28"/>
          <w:u w:val="single"/>
          <w:lang w:eastAsia="es-AR"/>
        </w:rPr>
        <w:t xml:space="preserve"> de </w:t>
      </w:r>
      <w:r w:rsidR="00DA2AC0">
        <w:rPr>
          <w:rFonts w:eastAsia="Times New Roman"/>
          <w:b/>
          <w:bCs/>
          <w:color w:val="000000"/>
          <w:sz w:val="28"/>
          <w:szCs w:val="28"/>
          <w:u w:val="single"/>
          <w:lang w:eastAsia="es-AR"/>
        </w:rPr>
        <w:t>Marzo</w:t>
      </w:r>
      <w:bookmarkStart w:id="0" w:name="_GoBack"/>
      <w:bookmarkEnd w:id="0"/>
      <w:r w:rsidR="0066653C">
        <w:rPr>
          <w:rFonts w:eastAsia="Times New Roman"/>
          <w:b/>
          <w:bCs/>
          <w:color w:val="000000"/>
          <w:sz w:val="28"/>
          <w:szCs w:val="28"/>
          <w:u w:val="single"/>
          <w:lang w:eastAsia="es-AR"/>
        </w:rPr>
        <w:t xml:space="preserve"> de 2.026</w:t>
      </w:r>
      <w:r w:rsidRPr="001B1830">
        <w:rPr>
          <w:rFonts w:eastAsia="Times New Roman"/>
          <w:b/>
          <w:bCs/>
          <w:color w:val="000000"/>
          <w:sz w:val="28"/>
          <w:szCs w:val="28"/>
          <w:u w:val="single"/>
          <w:lang w:eastAsia="es-AR"/>
        </w:rPr>
        <w:t xml:space="preserve"> –1</w:t>
      </w:r>
      <w:r w:rsidR="00755F8F">
        <w:rPr>
          <w:rFonts w:eastAsia="Times New Roman"/>
          <w:b/>
          <w:bCs/>
          <w:color w:val="000000"/>
          <w:sz w:val="28"/>
          <w:szCs w:val="28"/>
          <w:u w:val="single"/>
          <w:lang w:eastAsia="es-AR"/>
        </w:rPr>
        <w:t>2</w:t>
      </w:r>
      <w:r w:rsidRPr="001B1830">
        <w:rPr>
          <w:rFonts w:eastAsia="Times New Roman"/>
          <w:b/>
          <w:bCs/>
          <w:color w:val="000000"/>
          <w:sz w:val="28"/>
          <w:szCs w:val="28"/>
          <w:u w:val="single"/>
          <w:lang w:eastAsia="es-AR"/>
        </w:rPr>
        <w:t>:00 hs</w:t>
      </w:r>
    </w:p>
    <w:p w14:paraId="419D1965" w14:textId="77777777" w:rsidR="00C25609" w:rsidRPr="00043EEC" w:rsidRDefault="00C25609" w:rsidP="00C25609">
      <w:pPr>
        <w:spacing w:line="240" w:lineRule="auto"/>
        <w:rPr>
          <w:rFonts w:ascii="Times New Roman" w:eastAsia="Times New Roman" w:hAnsi="Times New Roman" w:cs="Times New Roman"/>
          <w:sz w:val="24"/>
          <w:szCs w:val="24"/>
          <w:lang w:eastAsia="es-AR"/>
        </w:rPr>
      </w:pPr>
    </w:p>
    <w:p w14:paraId="42E4102F" w14:textId="70E211DE" w:rsidR="00C25609" w:rsidRPr="00043EEC" w:rsidRDefault="00C25609" w:rsidP="00C25609">
      <w:pPr>
        <w:spacing w:line="240" w:lineRule="auto"/>
        <w:jc w:val="both"/>
        <w:rPr>
          <w:rFonts w:ascii="Times New Roman" w:eastAsia="Times New Roman" w:hAnsi="Times New Roman" w:cs="Times New Roman"/>
          <w:sz w:val="24"/>
          <w:szCs w:val="24"/>
          <w:lang w:eastAsia="es-AR"/>
        </w:rPr>
      </w:pPr>
      <w:r w:rsidRPr="00043EEC">
        <w:rPr>
          <w:rFonts w:eastAsia="Times New Roman"/>
          <w:color w:val="000000"/>
          <w:lang w:eastAsia="es-AR"/>
        </w:rPr>
        <w:t>-Las ofertas deben ser presentadas vía mail (</w:t>
      </w:r>
      <w:hyperlink r:id="rId8" w:history="1">
        <w:r w:rsidRPr="00043EEC">
          <w:rPr>
            <w:rFonts w:eastAsia="Times New Roman"/>
            <w:color w:val="1155CC"/>
            <w:u w:val="single"/>
            <w:lang w:eastAsia="es-AR"/>
          </w:rPr>
          <w:t>contrataciones@munisanlorenzo.gob.ar</w:t>
        </w:r>
      </w:hyperlink>
      <w:r w:rsidRPr="00043EEC">
        <w:rPr>
          <w:rFonts w:eastAsia="Times New Roman"/>
          <w:color w:val="000000"/>
          <w:lang w:eastAsia="es-AR"/>
        </w:rPr>
        <w:t>) antes de la fecha y</w:t>
      </w:r>
      <w:r>
        <w:rPr>
          <w:rFonts w:eastAsia="Times New Roman"/>
          <w:color w:val="000000"/>
          <w:lang w:eastAsia="es-AR"/>
        </w:rPr>
        <w:t xml:space="preserve"> hora de apertura. Indicar en el</w:t>
      </w:r>
      <w:r w:rsidRPr="00043EEC">
        <w:rPr>
          <w:rFonts w:eastAsia="Times New Roman"/>
          <w:color w:val="000000"/>
          <w:lang w:eastAsia="es-AR"/>
        </w:rPr>
        <w:t xml:space="preserve"> asunto “OFERTA </w:t>
      </w:r>
      <w:r>
        <w:rPr>
          <w:rFonts w:eastAsia="Times New Roman"/>
          <w:color w:val="000000"/>
          <w:lang w:eastAsia="es-AR"/>
        </w:rPr>
        <w:t>AS</w:t>
      </w:r>
      <w:r w:rsidRPr="00043EEC">
        <w:rPr>
          <w:rFonts w:eastAsia="Times New Roman"/>
          <w:color w:val="000000"/>
          <w:lang w:eastAsia="es-AR"/>
        </w:rPr>
        <w:t xml:space="preserve"> N° </w:t>
      </w:r>
      <w:r w:rsidR="00755F8F">
        <w:rPr>
          <w:rFonts w:eastAsia="Times New Roman"/>
          <w:color w:val="000000"/>
          <w:lang w:eastAsia="es-AR"/>
        </w:rPr>
        <w:t>19</w:t>
      </w:r>
      <w:r w:rsidRPr="00043EEC">
        <w:rPr>
          <w:rFonts w:eastAsia="Times New Roman"/>
          <w:color w:val="000000"/>
          <w:lang w:eastAsia="es-AR"/>
        </w:rPr>
        <w:t>/202</w:t>
      </w:r>
      <w:r>
        <w:rPr>
          <w:rFonts w:eastAsia="Times New Roman"/>
          <w:color w:val="000000"/>
          <w:lang w:eastAsia="es-AR"/>
        </w:rPr>
        <w:t>6</w:t>
      </w:r>
      <w:r w:rsidRPr="00043EEC">
        <w:rPr>
          <w:rFonts w:eastAsia="Times New Roman"/>
          <w:color w:val="000000"/>
          <w:lang w:eastAsia="es-AR"/>
        </w:rPr>
        <w:t>”</w:t>
      </w:r>
    </w:p>
    <w:p w14:paraId="424DA268" w14:textId="77777777" w:rsidR="006B0BA8" w:rsidRDefault="006B0BA8">
      <w:pPr>
        <w:jc w:val="both"/>
      </w:pPr>
    </w:p>
    <w:p w14:paraId="375C46A0" w14:textId="77777777" w:rsidR="006B0BA8" w:rsidRDefault="006B0BA8">
      <w:pPr>
        <w:jc w:val="both"/>
      </w:pPr>
    </w:p>
    <w:p w14:paraId="2AF50709" w14:textId="77777777" w:rsidR="0011420E" w:rsidRDefault="0011420E">
      <w:pPr>
        <w:jc w:val="both"/>
      </w:pPr>
    </w:p>
    <w:p w14:paraId="5F3FAC84" w14:textId="77777777" w:rsidR="0011420E" w:rsidRDefault="0011420E">
      <w:pPr>
        <w:jc w:val="both"/>
      </w:pPr>
    </w:p>
    <w:p w14:paraId="701621B0" w14:textId="77777777" w:rsidR="0011420E" w:rsidRDefault="0011420E">
      <w:pPr>
        <w:jc w:val="both"/>
      </w:pPr>
    </w:p>
    <w:p w14:paraId="61BB47FA" w14:textId="77777777" w:rsidR="0011420E" w:rsidRDefault="0011420E">
      <w:pPr>
        <w:jc w:val="both"/>
      </w:pPr>
    </w:p>
    <w:p w14:paraId="6CDCD2E6" w14:textId="77777777" w:rsidR="0011420E" w:rsidRDefault="0011420E">
      <w:pPr>
        <w:jc w:val="both"/>
      </w:pPr>
    </w:p>
    <w:p w14:paraId="6A0E2F9B" w14:textId="77777777" w:rsidR="006B0BA8" w:rsidRDefault="006B0BA8">
      <w:pPr>
        <w:jc w:val="both"/>
      </w:pPr>
    </w:p>
    <w:p w14:paraId="3D453216" w14:textId="2C8D5D24" w:rsidR="00A56E2D" w:rsidRDefault="0011420E" w:rsidP="00A56E2D">
      <w:pPr>
        <w:jc w:val="both"/>
      </w:pPr>
      <w:r w:rsidRPr="0011420E">
        <w:rPr>
          <w:b/>
        </w:rPr>
        <w:tab/>
      </w:r>
      <w:r w:rsidRPr="0011420E">
        <w:rPr>
          <w:b/>
        </w:rPr>
        <w:tab/>
      </w:r>
      <w:r w:rsidRPr="0011420E">
        <w:rPr>
          <w:b/>
        </w:rPr>
        <w:tab/>
      </w:r>
      <w:r w:rsidRPr="0011420E">
        <w:rPr>
          <w:b/>
        </w:rPr>
        <w:tab/>
      </w:r>
      <w:r w:rsidR="00A56E2D" w:rsidRPr="00A56E2D">
        <w:rPr>
          <w:b/>
          <w:u w:val="single"/>
        </w:rPr>
        <w:t>CONDICIONES GENERALES</w:t>
      </w:r>
      <w:r w:rsidR="00A56E2D">
        <w:t xml:space="preserve"> </w:t>
      </w:r>
    </w:p>
    <w:p w14:paraId="229F5B99" w14:textId="77777777" w:rsidR="00A56E2D" w:rsidRDefault="00A56E2D" w:rsidP="00A56E2D">
      <w:pPr>
        <w:jc w:val="both"/>
      </w:pPr>
    </w:p>
    <w:p w14:paraId="5689BBBF" w14:textId="77777777" w:rsidR="00A56E2D" w:rsidRDefault="00A56E2D" w:rsidP="00A56E2D">
      <w:pPr>
        <w:jc w:val="both"/>
      </w:pPr>
      <w:r w:rsidRPr="00A56E2D">
        <w:rPr>
          <w:b/>
          <w:u w:val="single"/>
        </w:rPr>
        <w:t>Adjudicación:</w:t>
      </w:r>
      <w:r>
        <w:t xml:space="preserve"> La Municipalidad se reserva el derecho de adjudicar en forma total, parcial o por renglón, en su caso anular el renglón solicitado, considerando marcas, calidad, precio y uso frecuente. </w:t>
      </w:r>
    </w:p>
    <w:p w14:paraId="7CF46CF1" w14:textId="77777777" w:rsidR="00A56E2D" w:rsidRDefault="00A56E2D" w:rsidP="00A56E2D">
      <w:pPr>
        <w:jc w:val="both"/>
      </w:pPr>
      <w:r>
        <w:t xml:space="preserve">Así también se tendrá en cuenta el cumplimento con respecto a las entregas de los proveedores que resultaron adjudicados en procesos anteriores. </w:t>
      </w:r>
    </w:p>
    <w:p w14:paraId="48046298" w14:textId="77777777" w:rsidR="00EE3B93" w:rsidRDefault="00A56E2D" w:rsidP="00A56E2D">
      <w:pPr>
        <w:jc w:val="both"/>
      </w:pPr>
      <w:r>
        <w:t xml:space="preserve">La adjudicación se comunicará vía mail, al correo electrónico o teléfono que figure en la Declaración Jurada adjunta, dejándose constancia debida en el Expediente del acuse de recibo de la comunicación. </w:t>
      </w:r>
    </w:p>
    <w:p w14:paraId="6B474399" w14:textId="77777777" w:rsidR="00EE3B93" w:rsidRDefault="00EE3B93" w:rsidP="00A56E2D">
      <w:pPr>
        <w:jc w:val="both"/>
      </w:pPr>
    </w:p>
    <w:p w14:paraId="27F93161" w14:textId="14DABE72" w:rsidR="00EE3B93" w:rsidRDefault="00A56E2D" w:rsidP="00A56E2D">
      <w:pPr>
        <w:jc w:val="both"/>
      </w:pPr>
      <w:r w:rsidRPr="00EE3B93">
        <w:rPr>
          <w:b/>
          <w:u w:val="single"/>
        </w:rPr>
        <w:t>Legislación y reglamentación aplicables:</w:t>
      </w:r>
      <w:r>
        <w:t xml:space="preserve"> Serán de aplicación el "Sistema de Contrataciones de la Provincia" aprobado por Ley Nº 8.072 y el Decreto Reglamentario de la Municipalidad de San Lorenzo Nº 75/2020 y los que puedan dictarse en el futuro.</w:t>
      </w:r>
    </w:p>
    <w:p w14:paraId="1DE82630" w14:textId="77777777" w:rsidR="00EE3B93" w:rsidRDefault="00A56E2D" w:rsidP="00A56E2D">
      <w:pPr>
        <w:jc w:val="both"/>
      </w:pPr>
      <w:r>
        <w:t xml:space="preserve">En lo que no esté previsto en los Pliegos y en la legislación específica antes citada, serán de aplicación las normas y principios generales del derecho. </w:t>
      </w:r>
    </w:p>
    <w:p w14:paraId="6E0DD202" w14:textId="77777777" w:rsidR="00EE3B93" w:rsidRDefault="00EE3B93" w:rsidP="00A56E2D">
      <w:pPr>
        <w:jc w:val="both"/>
      </w:pPr>
    </w:p>
    <w:p w14:paraId="233E7703" w14:textId="77777777" w:rsidR="00C11609" w:rsidRDefault="00A56E2D" w:rsidP="00A56E2D">
      <w:pPr>
        <w:jc w:val="both"/>
      </w:pPr>
      <w:r w:rsidRPr="00EE3B93">
        <w:rPr>
          <w:b/>
          <w:u w:val="single"/>
        </w:rPr>
        <w:t>Oferentes:</w:t>
      </w:r>
      <w:r>
        <w:t xml:space="preserve"> Podrán presentarse como oferentes las personas físicas o jurídicas, estas últimas como sociedades regularmente constituidas o en formación, que cumplan con los requisitos establecidos en el presente pliego y en los pliegos de condiciones particulares o documentación que haga sus veces. Los consorcios, agrupamientos de empresas y uniones transitorias de empresas, por el solo hecho de su presentación, asumen todos y cada uno de sus integrantes responsabilidad solidaria e ilimitada por el total de las obligaciones contractuales y frente a terceros, renunciando al beneficio de división y excusión. Asimismo, deberán unificar la representación en una sola persona física o jurídica, mediante instrumento público, o privado con las firmas certificadas por Escribano Público. Al momento de la suscripción del contrato deberán inexcusablemente acompañar el instrumento público. Dichas agrupaciones o uniones transitorias de empresas podrán presentarse a la Adjudicación Simple reunidas mediante el contrato correspondiente o el compromiso de constituirlo en caso de que resulten adjudicatarias, debiendo al momento de suscribirse el contrato de adjudicación acreditar la conformación e inscripción en el Registro Público de Comercio, conforme lo establece la Ley 19.550, modificada por Ley 22.903. Las sociedades constituidas en el extranjero podrán participar, previo cumplimiento de lo dispuesto en el Art. 118 de la Ley 19.550 y sus modificatorias.</w:t>
      </w:r>
    </w:p>
    <w:p w14:paraId="2E68714D" w14:textId="77777777" w:rsidR="00C11609" w:rsidRDefault="00C11609">
      <w:pPr>
        <w:rPr>
          <w:b/>
          <w:u w:val="single"/>
        </w:rPr>
      </w:pPr>
    </w:p>
    <w:p w14:paraId="77CF6E30" w14:textId="77777777" w:rsidR="00EE3B93" w:rsidRDefault="00EE3B93">
      <w:pPr>
        <w:jc w:val="center"/>
        <w:rPr>
          <w:b/>
          <w:u w:val="single"/>
        </w:rPr>
      </w:pPr>
    </w:p>
    <w:p w14:paraId="6BC311C2" w14:textId="77777777" w:rsidR="00C11609" w:rsidRDefault="002235D8">
      <w:pPr>
        <w:jc w:val="center"/>
        <w:rPr>
          <w:b/>
          <w:u w:val="single"/>
        </w:rPr>
      </w:pPr>
      <w:r>
        <w:rPr>
          <w:b/>
          <w:u w:val="single"/>
        </w:rPr>
        <w:t xml:space="preserve"> CONDICIONES PARTICULARES</w:t>
      </w:r>
    </w:p>
    <w:p w14:paraId="358D3617" w14:textId="77777777" w:rsidR="00EE3B93" w:rsidRDefault="00EE3B93">
      <w:pPr>
        <w:jc w:val="center"/>
      </w:pPr>
    </w:p>
    <w:p w14:paraId="0560D884" w14:textId="77777777" w:rsidR="00C11609" w:rsidRDefault="002235D8">
      <w:pPr>
        <w:jc w:val="both"/>
        <w:rPr>
          <w:b/>
          <w:u w:val="single"/>
        </w:rPr>
      </w:pPr>
      <w:r>
        <w:t xml:space="preserve"> </w:t>
      </w:r>
      <w:r>
        <w:rPr>
          <w:b/>
          <w:u w:val="single"/>
        </w:rPr>
        <w:t xml:space="preserve">De la Oferta: </w:t>
      </w:r>
    </w:p>
    <w:p w14:paraId="6F5EF05B" w14:textId="77777777" w:rsidR="00C11609" w:rsidRDefault="002235D8">
      <w:pPr>
        <w:jc w:val="both"/>
      </w:pPr>
      <w:r>
        <w:t xml:space="preserve">Las cotizaciones deberán ser presentadas por renglón y en Moneda Argentina, consignando:  </w:t>
      </w:r>
    </w:p>
    <w:p w14:paraId="2837B9F0" w14:textId="77777777" w:rsidR="00C11609" w:rsidRDefault="002235D8">
      <w:pPr>
        <w:numPr>
          <w:ilvl w:val="0"/>
          <w:numId w:val="1"/>
        </w:numPr>
        <w:jc w:val="both"/>
      </w:pPr>
      <w:r>
        <w:t>Precio del servicio con IVA y con hasta dos decimales.</w:t>
      </w:r>
    </w:p>
    <w:p w14:paraId="7CE4EECC" w14:textId="77777777" w:rsidR="00C11609" w:rsidRDefault="002235D8">
      <w:pPr>
        <w:numPr>
          <w:ilvl w:val="0"/>
          <w:numId w:val="1"/>
        </w:numPr>
        <w:jc w:val="both"/>
      </w:pPr>
      <w:r>
        <w:t>Disponibilidad.</w:t>
      </w:r>
    </w:p>
    <w:p w14:paraId="75A9F44E" w14:textId="77777777" w:rsidR="00C11609" w:rsidRDefault="002235D8">
      <w:pPr>
        <w:numPr>
          <w:ilvl w:val="0"/>
          <w:numId w:val="1"/>
        </w:numPr>
        <w:jc w:val="both"/>
      </w:pPr>
      <w:r>
        <w:t>Precio unitario y total.</w:t>
      </w:r>
    </w:p>
    <w:p w14:paraId="140E3944" w14:textId="77777777" w:rsidR="00C11609" w:rsidRDefault="00C11609">
      <w:pPr>
        <w:ind w:left="720"/>
        <w:jc w:val="both"/>
      </w:pPr>
    </w:p>
    <w:p w14:paraId="00B7B2F5" w14:textId="77777777" w:rsidR="00C11609" w:rsidRDefault="002235D8">
      <w:pPr>
        <w:spacing w:after="151" w:line="246" w:lineRule="auto"/>
        <w:ind w:left="-5" w:right="55" w:hanging="10"/>
        <w:jc w:val="both"/>
      </w:pPr>
      <w:r>
        <w:t>Los oferentes, al efectuar las cotizaciones, deberán hacerlo sobre la base de la unidad del producto que se solicita cualquiera sea la presentación, a fin de facilitar la comparación de precios.</w:t>
      </w:r>
    </w:p>
    <w:p w14:paraId="22591EE6" w14:textId="77777777" w:rsidR="00C11609" w:rsidRDefault="00C11609">
      <w:pPr>
        <w:jc w:val="both"/>
      </w:pPr>
    </w:p>
    <w:p w14:paraId="04CC236E" w14:textId="77777777" w:rsidR="0011420E" w:rsidRDefault="0011420E">
      <w:pPr>
        <w:jc w:val="both"/>
      </w:pPr>
    </w:p>
    <w:p w14:paraId="50031261" w14:textId="77777777" w:rsidR="00C11609" w:rsidRDefault="002235D8">
      <w:pPr>
        <w:jc w:val="both"/>
        <w:rPr>
          <w:b/>
          <w:u w:val="single"/>
        </w:rPr>
      </w:pPr>
      <w:r>
        <w:rPr>
          <w:b/>
          <w:u w:val="single"/>
        </w:rPr>
        <w:t xml:space="preserve"> Mantenimiento de la Oferta:</w:t>
      </w:r>
    </w:p>
    <w:p w14:paraId="20E4FAC1" w14:textId="799A6FE4" w:rsidR="00C11609" w:rsidRDefault="002235D8">
      <w:pPr>
        <w:jc w:val="both"/>
      </w:pPr>
      <w:r>
        <w:t xml:space="preserve">Los oferentes deberán mantener sus ofertas por el plazo de </w:t>
      </w:r>
      <w:r w:rsidR="00425877">
        <w:t>diez</w:t>
      </w:r>
      <w:r>
        <w:t xml:space="preserve"> (</w:t>
      </w:r>
      <w:r w:rsidR="00425877">
        <w:t>10</w:t>
      </w:r>
      <w:r>
        <w:t xml:space="preserve">) días hábiles a partir del día siguiente a la fecha de apertura. </w:t>
      </w:r>
    </w:p>
    <w:p w14:paraId="0B74824D" w14:textId="77777777" w:rsidR="00C11609" w:rsidRDefault="002235D8">
      <w:pPr>
        <w:jc w:val="both"/>
      </w:pPr>
      <w:r>
        <w:t>El plazo de mantenimiento de las propuestas quedará diferido de pleno derecho hasta el acto de adjudicación, a menos que los oferentes se retracten por escrito después del vencimiento del mismo y antes de la adjudicación.</w:t>
      </w:r>
    </w:p>
    <w:p w14:paraId="0FB782B1" w14:textId="77777777" w:rsidR="00C11609" w:rsidRDefault="00C11609">
      <w:pPr>
        <w:jc w:val="both"/>
      </w:pPr>
    </w:p>
    <w:p w14:paraId="0E1D750E" w14:textId="77777777" w:rsidR="00C11609" w:rsidRDefault="002235D8">
      <w:pPr>
        <w:jc w:val="both"/>
      </w:pPr>
      <w:r>
        <w:rPr>
          <w:b/>
          <w:u w:val="single"/>
        </w:rPr>
        <w:t>Criterio de la Adjudicación:</w:t>
      </w:r>
      <w:r>
        <w:t xml:space="preserve"> </w:t>
      </w:r>
    </w:p>
    <w:p w14:paraId="1B2048C5" w14:textId="77777777" w:rsidR="00C11609" w:rsidRDefault="002235D8">
      <w:pPr>
        <w:jc w:val="both"/>
      </w:pPr>
      <w:r>
        <w:t xml:space="preserve">Para adjudicar el contrato se tendrá en cuenta, además del precio, las especificaciones técnicas. El criterio general para la adjudicación estará determinado por la Oferta estimada como la más conveniente, resultante de la mejor oferta global. La circunstancia de recibirse una sola Propuesta, no impide ni obliga a la adjudicación. Cumplidos los trámites administrativos, se dictará el instrumento legal correspondiente que apruebe el acto. Se notificará a los participantes vía correo electrónico (consignado al momento de la realización de la Oferta) el resultado del proceso licitatorio. </w:t>
      </w:r>
    </w:p>
    <w:p w14:paraId="40946743" w14:textId="77777777" w:rsidR="00C11609" w:rsidRDefault="00C11609">
      <w:pPr>
        <w:jc w:val="both"/>
      </w:pPr>
    </w:p>
    <w:p w14:paraId="184A49F0" w14:textId="77777777" w:rsidR="00C11609" w:rsidRDefault="002235D8">
      <w:pPr>
        <w:jc w:val="both"/>
        <w:rPr>
          <w:b/>
          <w:u w:val="single"/>
        </w:rPr>
      </w:pPr>
      <w:r>
        <w:rPr>
          <w:b/>
          <w:u w:val="single"/>
        </w:rPr>
        <w:t xml:space="preserve">Forma de Pago: </w:t>
      </w:r>
    </w:p>
    <w:p w14:paraId="31921007" w14:textId="43FC0384" w:rsidR="0011420E" w:rsidRDefault="00755F8F" w:rsidP="00C47B49">
      <w:r>
        <w:t>5</w:t>
      </w:r>
      <w:r w:rsidR="00C47B49" w:rsidRPr="0099584C">
        <w:t>0% Cheque y/o transferencia contra entrega del producto</w:t>
      </w:r>
      <w:r>
        <w:t xml:space="preserve"> y el 50% rest</w:t>
      </w:r>
      <w:r w:rsidR="00425877">
        <w:t>a</w:t>
      </w:r>
      <w:r>
        <w:t>nte con cheque y/o transferencia a 30 d</w:t>
      </w:r>
      <w:r w:rsidR="00425877">
        <w:t>í</w:t>
      </w:r>
      <w:r>
        <w:t xml:space="preserve">as. </w:t>
      </w:r>
    </w:p>
    <w:p w14:paraId="16B2B9A6" w14:textId="77777777" w:rsidR="00C11609" w:rsidRDefault="002235D8">
      <w:r>
        <w:t xml:space="preserve">Las facturas deberán confeccionarse a nombre de la </w:t>
      </w:r>
      <w:r>
        <w:rPr>
          <w:i/>
        </w:rPr>
        <w:t>Municipalidad de San Lorenzo,</w:t>
      </w:r>
      <w:r>
        <w:t xml:space="preserve"> incluyendo los siguientes datos: </w:t>
      </w:r>
    </w:p>
    <w:p w14:paraId="6188C961" w14:textId="77777777" w:rsidR="00C11609" w:rsidRDefault="002235D8">
      <w:pPr>
        <w:rPr>
          <w:i/>
        </w:rPr>
      </w:pPr>
      <w:r>
        <w:rPr>
          <w:i/>
        </w:rPr>
        <w:t>CUIT: 30-65674783-4</w:t>
      </w:r>
    </w:p>
    <w:p w14:paraId="57A2714B" w14:textId="77777777" w:rsidR="00C11609" w:rsidRDefault="002235D8">
      <w:pPr>
        <w:rPr>
          <w:i/>
        </w:rPr>
      </w:pPr>
      <w:r>
        <w:rPr>
          <w:i/>
        </w:rPr>
        <w:t xml:space="preserve">IVA SUJETO EXENTO </w:t>
      </w:r>
    </w:p>
    <w:p w14:paraId="0DE12909" w14:textId="77777777" w:rsidR="00C11609" w:rsidRDefault="002235D8">
      <w:pPr>
        <w:rPr>
          <w:i/>
        </w:rPr>
      </w:pPr>
      <w:r>
        <w:rPr>
          <w:i/>
        </w:rPr>
        <w:t>Factura B o C.</w:t>
      </w:r>
    </w:p>
    <w:p w14:paraId="11EFE922" w14:textId="77777777" w:rsidR="00C11609" w:rsidRDefault="002235D8">
      <w:r>
        <w:t xml:space="preserve">Indicando necesariamente el </w:t>
      </w:r>
      <w:r>
        <w:rPr>
          <w:i/>
        </w:rPr>
        <w:t>Nº de Orden de Compra</w:t>
      </w:r>
      <w:r>
        <w:t xml:space="preserve"> y el Nº de Remitos correspondientes.</w:t>
      </w:r>
    </w:p>
    <w:p w14:paraId="1B0153DB" w14:textId="77777777" w:rsidR="002249C2" w:rsidRDefault="002249C2"/>
    <w:p w14:paraId="3BCF6CEE" w14:textId="77777777" w:rsidR="00C11609" w:rsidRDefault="002235D8">
      <w:pPr>
        <w:rPr>
          <w:i/>
        </w:rPr>
      </w:pPr>
      <w:r>
        <w:rPr>
          <w:i/>
        </w:rPr>
        <w:t>Deberá entregarse la totalidad de la mercadería solicitada en la Orden de Compra para que la facturación pueda ser considerada para pagos.</w:t>
      </w:r>
    </w:p>
    <w:p w14:paraId="6FA7C43C" w14:textId="77777777" w:rsidR="002249C2" w:rsidRDefault="002249C2">
      <w:pPr>
        <w:rPr>
          <w:i/>
        </w:rPr>
      </w:pPr>
    </w:p>
    <w:p w14:paraId="2C8E40C9" w14:textId="77777777" w:rsidR="002249C2" w:rsidRPr="002249C2" w:rsidRDefault="002249C2" w:rsidP="002249C2">
      <w:pPr>
        <w:rPr>
          <w:i/>
          <w:u w:val="single"/>
        </w:rPr>
      </w:pPr>
      <w:r w:rsidRPr="002249C2">
        <w:rPr>
          <w:i/>
          <w:u w:val="single"/>
        </w:rPr>
        <w:t>Invariabilidad de los precios contractuales:</w:t>
      </w:r>
    </w:p>
    <w:p w14:paraId="68581DA8" w14:textId="3C569B9D" w:rsidR="002249C2" w:rsidRPr="002249C2" w:rsidRDefault="002249C2" w:rsidP="002249C2">
      <w:pPr>
        <w:rPr>
          <w:iCs/>
        </w:rPr>
      </w:pPr>
      <w:r w:rsidRPr="002249C2">
        <w:rPr>
          <w:iCs/>
        </w:rPr>
        <w:t xml:space="preserve">Los precios estipulados en el contrato serán invariables, salvo la situación descripta en el Art. 49 de la Ley N° 8072, Decreto Reglamentario N° </w:t>
      </w:r>
      <w:r>
        <w:rPr>
          <w:iCs/>
        </w:rPr>
        <w:t>75/2020.</w:t>
      </w:r>
    </w:p>
    <w:p w14:paraId="756D9B4D" w14:textId="619C9D97" w:rsidR="002249C2" w:rsidRPr="002249C2" w:rsidRDefault="002249C2">
      <w:pPr>
        <w:rPr>
          <w:b/>
          <w:iCs/>
          <w:u w:val="single"/>
        </w:rPr>
      </w:pPr>
      <w:r w:rsidRPr="002249C2">
        <w:rPr>
          <w:iCs/>
        </w:rPr>
        <w:t xml:space="preserve">Todos los gastos que demande el cumplimiento de las obligaciones impuestas por el contrato y para las cuales no se hubiere establecido ítem o partida en el mismo, se consideran incluidos entre los gastos generales y prorrateados entre todos los precios contractuales. </w:t>
      </w:r>
    </w:p>
    <w:p w14:paraId="1F92CD6A" w14:textId="77777777" w:rsidR="00C11609" w:rsidRDefault="00C11609">
      <w:pPr>
        <w:jc w:val="both"/>
        <w:rPr>
          <w:b/>
          <w:u w:val="single"/>
        </w:rPr>
      </w:pPr>
    </w:p>
    <w:p w14:paraId="5DDF2503" w14:textId="77777777" w:rsidR="00C11609" w:rsidRDefault="002235D8">
      <w:pPr>
        <w:jc w:val="both"/>
      </w:pPr>
      <w:r>
        <w:rPr>
          <w:b/>
          <w:u w:val="single"/>
        </w:rPr>
        <w:t>Plazo de Disponibilidad:</w:t>
      </w:r>
      <w:r>
        <w:t xml:space="preserve"> </w:t>
      </w:r>
    </w:p>
    <w:p w14:paraId="549BC532" w14:textId="585BBECB" w:rsidR="00C11609" w:rsidRDefault="00F50B8D">
      <w:pPr>
        <w:jc w:val="both"/>
      </w:pPr>
      <w:r>
        <w:t xml:space="preserve">5 </w:t>
      </w:r>
      <w:r w:rsidR="00EE3B93">
        <w:t>d</w:t>
      </w:r>
      <w:r w:rsidR="002249C2">
        <w:t>í</w:t>
      </w:r>
      <w:r w:rsidR="00EE3B93">
        <w:t>as hábiles.</w:t>
      </w:r>
    </w:p>
    <w:p w14:paraId="76E8F896" w14:textId="77777777" w:rsidR="00C11609" w:rsidRDefault="00C11609">
      <w:pPr>
        <w:jc w:val="both"/>
      </w:pPr>
    </w:p>
    <w:p w14:paraId="62958222" w14:textId="77777777" w:rsidR="00C11609" w:rsidRDefault="002235D8">
      <w:pPr>
        <w:jc w:val="both"/>
      </w:pPr>
      <w:r>
        <w:rPr>
          <w:b/>
          <w:u w:val="single"/>
        </w:rPr>
        <w:t>Lugar de entrega:</w:t>
      </w:r>
      <w:r>
        <w:t xml:space="preserve"> </w:t>
      </w:r>
    </w:p>
    <w:p w14:paraId="1CAE4512" w14:textId="77777777" w:rsidR="001E7E93" w:rsidRDefault="00F2698B">
      <w:pPr>
        <w:jc w:val="both"/>
      </w:pPr>
      <w:r>
        <w:t xml:space="preserve">Municipalidad de San Lorenzo 25 de </w:t>
      </w:r>
      <w:r w:rsidR="00EA36B2">
        <w:t>mayo</w:t>
      </w:r>
      <w:r>
        <w:t xml:space="preserve"> 2030</w:t>
      </w:r>
    </w:p>
    <w:p w14:paraId="6215C00B" w14:textId="5056959A" w:rsidR="00A25B5B" w:rsidRDefault="002235D8" w:rsidP="0048319D">
      <w:pPr>
        <w:jc w:val="both"/>
      </w:pPr>
      <w:r>
        <w:t>-Libre de fletes u otros gastos.</w:t>
      </w:r>
    </w:p>
    <w:p w14:paraId="6D856835" w14:textId="77777777" w:rsidR="00EE3B93" w:rsidRDefault="00EE3B93" w:rsidP="00A25B5B">
      <w:pPr>
        <w:spacing w:line="240" w:lineRule="auto"/>
        <w:jc w:val="both"/>
        <w:rPr>
          <w:rFonts w:eastAsia="Times New Roman"/>
          <w:b/>
          <w:bCs/>
          <w:color w:val="000000"/>
          <w:u w:val="single"/>
          <w:lang w:eastAsia="es-AR"/>
        </w:rPr>
      </w:pPr>
    </w:p>
    <w:p w14:paraId="31FB9F62" w14:textId="77777777" w:rsidR="00A25B5B" w:rsidRPr="00862CAC" w:rsidRDefault="00A25B5B" w:rsidP="00A25B5B">
      <w:pPr>
        <w:spacing w:line="240" w:lineRule="auto"/>
        <w:jc w:val="both"/>
        <w:rPr>
          <w:rFonts w:eastAsia="Times New Roman"/>
          <w:b/>
          <w:bCs/>
          <w:color w:val="000000"/>
          <w:u w:val="single"/>
          <w:lang w:eastAsia="es-AR"/>
        </w:rPr>
      </w:pPr>
      <w:r w:rsidRPr="00862CAC">
        <w:rPr>
          <w:rFonts w:eastAsia="Times New Roman"/>
          <w:b/>
          <w:bCs/>
          <w:color w:val="000000"/>
          <w:u w:val="single"/>
          <w:lang w:eastAsia="es-AR"/>
        </w:rPr>
        <w:t xml:space="preserve">Marcas, Procedencia y Características Técnicas: </w:t>
      </w:r>
    </w:p>
    <w:p w14:paraId="1D1E3C42" w14:textId="77777777" w:rsidR="00A25B5B" w:rsidRPr="00862CAC" w:rsidRDefault="00A25B5B" w:rsidP="00A25B5B">
      <w:pPr>
        <w:jc w:val="both"/>
        <w:rPr>
          <w:rFonts w:eastAsia="Times New Roman"/>
          <w:color w:val="000000"/>
          <w:lang w:eastAsia="es-AR"/>
        </w:rPr>
      </w:pPr>
      <w:r w:rsidRPr="00862CAC">
        <w:rPr>
          <w:rFonts w:eastAsia="Times New Roman"/>
          <w:color w:val="000000"/>
          <w:lang w:eastAsia="es-AR"/>
        </w:rPr>
        <w:t xml:space="preserve">Queda expresamente establecido que se deberá cotizar indicando marcas y procedencia de los materiales y adjuntar folletos con especificaciones técnicas y cumplimiento de normas IRAM, </w:t>
      </w:r>
      <w:r w:rsidRPr="00862CAC">
        <w:rPr>
          <w:rFonts w:eastAsia="Times New Roman"/>
          <w:color w:val="000000"/>
          <w:lang w:eastAsia="es-AR"/>
        </w:rPr>
        <w:lastRenderedPageBreak/>
        <w:t>según el caso, bajo apercibimiento que podrán no ser consideradas las propuestas que se aparten de lo dispuesto en la presente Cláusula.</w:t>
      </w:r>
    </w:p>
    <w:p w14:paraId="2BFA78A9" w14:textId="77777777" w:rsidR="00C11609" w:rsidRDefault="00C11609">
      <w:pPr>
        <w:jc w:val="both"/>
      </w:pPr>
    </w:p>
    <w:p w14:paraId="223E25C6" w14:textId="77777777" w:rsidR="002249C2" w:rsidRDefault="002235D8" w:rsidP="002249C2">
      <w:pPr>
        <w:jc w:val="both"/>
        <w:rPr>
          <w:b/>
          <w:u w:val="single"/>
        </w:rPr>
      </w:pPr>
      <w:r>
        <w:rPr>
          <w:b/>
          <w:u w:val="single"/>
        </w:rPr>
        <w:t xml:space="preserve">Formalización del Contrato: </w:t>
      </w:r>
    </w:p>
    <w:p w14:paraId="6E2D693C" w14:textId="6E508654" w:rsidR="002249C2" w:rsidRPr="002249C2" w:rsidRDefault="002249C2" w:rsidP="002249C2">
      <w:pPr>
        <w:jc w:val="both"/>
        <w:rPr>
          <w:b/>
          <w:u w:val="single"/>
        </w:rPr>
      </w:pPr>
      <w:r w:rsidRPr="002249C2">
        <w:rPr>
          <w:lang w:val="es-AR"/>
        </w:rPr>
        <w:t xml:space="preserve">La adjudicación se comunicará al interesado en forma documentada fehacientemente y el contrato se instrumentará mediante Orden de Compra y/o Contrato. La Orden de Compra y/o Contrato será suscripto por el Adjudicatario y por un representante autorizado del Comitente, dentro de los tres (3) días hábiles administrativos de la fecha de presentación, por parte del Adjudicatario.    </w:t>
      </w:r>
    </w:p>
    <w:p w14:paraId="5F2B19C8" w14:textId="77777777" w:rsidR="002249C2" w:rsidRPr="002249C2" w:rsidRDefault="002249C2" w:rsidP="002249C2">
      <w:pPr>
        <w:jc w:val="both"/>
        <w:rPr>
          <w:lang w:val="es-AR"/>
        </w:rPr>
      </w:pPr>
      <w:r w:rsidRPr="002249C2">
        <w:rPr>
          <w:lang w:val="es-AR"/>
        </w:rPr>
        <w:t xml:space="preserve">Toda la documentación que integre el contrato, deberá ser o estar firmada por las partes en el acto de suscribir el contrato propiamente dicho. Una vez firmado el Comitente entregará al Contratista, sin cargo, un ejemplar del mismo y una copia, autorizada por el primero, de la totalidad de la documentación contractual.    </w:t>
      </w:r>
    </w:p>
    <w:p w14:paraId="221141D4" w14:textId="77777777" w:rsidR="00C11609" w:rsidRDefault="00C11609">
      <w:pPr>
        <w:jc w:val="both"/>
        <w:rPr>
          <w:b/>
          <w:u w:val="single"/>
        </w:rPr>
      </w:pPr>
    </w:p>
    <w:p w14:paraId="0B172DEC" w14:textId="77777777" w:rsidR="00C11609" w:rsidRDefault="002235D8">
      <w:pPr>
        <w:jc w:val="both"/>
      </w:pPr>
      <w:r>
        <w:rPr>
          <w:b/>
          <w:u w:val="single"/>
        </w:rPr>
        <w:t>Cesión del Contrato</w:t>
      </w:r>
      <w:r>
        <w:t xml:space="preserve">: </w:t>
      </w:r>
    </w:p>
    <w:p w14:paraId="13496A4A" w14:textId="77777777" w:rsidR="00C11609" w:rsidRDefault="002235D8">
      <w:pPr>
        <w:jc w:val="both"/>
      </w:pPr>
      <w:r>
        <w:t xml:space="preserve">El Contratista no podrá ceder ni transferir el contrato celebrado con el Comitente </w:t>
      </w:r>
    </w:p>
    <w:p w14:paraId="6160AD27" w14:textId="77777777" w:rsidR="00B743DA" w:rsidRDefault="00B743DA">
      <w:pPr>
        <w:rPr>
          <w:b/>
          <w:sz w:val="28"/>
          <w:szCs w:val="28"/>
          <w:u w:val="single"/>
        </w:rPr>
      </w:pPr>
    </w:p>
    <w:p w14:paraId="7887397F" w14:textId="77777777" w:rsidR="002249C2" w:rsidRDefault="002249C2">
      <w:pPr>
        <w:rPr>
          <w:b/>
          <w:sz w:val="28"/>
          <w:szCs w:val="28"/>
          <w:u w:val="single"/>
        </w:rPr>
      </w:pPr>
    </w:p>
    <w:p w14:paraId="355B8249" w14:textId="77777777" w:rsidR="002249C2" w:rsidRDefault="002249C2">
      <w:pPr>
        <w:rPr>
          <w:b/>
          <w:sz w:val="28"/>
          <w:szCs w:val="28"/>
          <w:u w:val="single"/>
        </w:rPr>
      </w:pPr>
    </w:p>
    <w:p w14:paraId="54DFAC33" w14:textId="77777777" w:rsidR="00C11609" w:rsidRDefault="006B0BA8">
      <w:pPr>
        <w:rPr>
          <w:b/>
          <w:sz w:val="28"/>
          <w:szCs w:val="28"/>
          <w:u w:val="single"/>
        </w:rPr>
      </w:pPr>
      <w:r>
        <w:rPr>
          <w:b/>
          <w:sz w:val="28"/>
          <w:szCs w:val="28"/>
          <w:u w:val="single"/>
        </w:rPr>
        <w:t>L</w:t>
      </w:r>
      <w:r w:rsidR="002235D8">
        <w:rPr>
          <w:b/>
          <w:sz w:val="28"/>
          <w:szCs w:val="28"/>
          <w:u w:val="single"/>
        </w:rPr>
        <w:t>istado de bienes:</w:t>
      </w:r>
    </w:p>
    <w:p w14:paraId="23DE041C" w14:textId="77777777" w:rsidR="00C11609" w:rsidRDefault="00C11609"/>
    <w:p w14:paraId="17506903" w14:textId="04B87E22" w:rsidR="00557CCA" w:rsidRDefault="00557CCA">
      <w:pPr>
        <w:rPr>
          <w:noProof/>
          <w:lang w:val="es-AR" w:eastAsia="es-AR"/>
        </w:rPr>
      </w:pPr>
    </w:p>
    <w:p w14:paraId="02D94C78" w14:textId="2F8AE32A" w:rsidR="007618BF" w:rsidRDefault="00755F8F">
      <w:r w:rsidRPr="00755F8F">
        <w:rPr>
          <w:noProof/>
          <w:lang w:val="es-AR" w:eastAsia="es-AR"/>
        </w:rPr>
        <w:drawing>
          <wp:inline distT="0" distB="0" distL="0" distR="0" wp14:anchorId="5E97E208" wp14:editId="62A61EA8">
            <wp:extent cx="6283015" cy="42862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4052" cy="429378"/>
                    </a:xfrm>
                    <a:prstGeom prst="rect">
                      <a:avLst/>
                    </a:prstGeom>
                    <a:noFill/>
                    <a:ln>
                      <a:noFill/>
                    </a:ln>
                  </pic:spPr>
                </pic:pic>
              </a:graphicData>
            </a:graphic>
          </wp:inline>
        </w:drawing>
      </w:r>
    </w:p>
    <w:p w14:paraId="655749CB" w14:textId="77777777" w:rsidR="00EA36B2" w:rsidRDefault="00EA36B2"/>
    <w:p w14:paraId="60B6E569" w14:textId="77777777" w:rsidR="009245ED" w:rsidRDefault="009245ED"/>
    <w:p w14:paraId="638BD6DE" w14:textId="77777777" w:rsidR="006B0BA8" w:rsidRDefault="006B0BA8"/>
    <w:p w14:paraId="06BEE7CE" w14:textId="77777777" w:rsidR="006B0BA8" w:rsidRDefault="006B0BA8"/>
    <w:p w14:paraId="64CF858D" w14:textId="77777777" w:rsidR="006B0BA8" w:rsidRDefault="006B0BA8"/>
    <w:p w14:paraId="08436983" w14:textId="77777777" w:rsidR="006B0BA8" w:rsidRDefault="006B0BA8"/>
    <w:p w14:paraId="1D3380A9" w14:textId="77777777" w:rsidR="00A172DE" w:rsidRDefault="00A172DE"/>
    <w:p w14:paraId="5BDBA477" w14:textId="77777777" w:rsidR="00A172DE" w:rsidRDefault="00A172DE"/>
    <w:p w14:paraId="1441579A" w14:textId="77777777" w:rsidR="00A172DE" w:rsidRDefault="00A172DE"/>
    <w:p w14:paraId="29CA77C7" w14:textId="77777777" w:rsidR="00422A09" w:rsidRDefault="00422A09" w:rsidP="00A172DE">
      <w:pPr>
        <w:spacing w:after="447" w:line="342" w:lineRule="auto"/>
        <w:ind w:left="10" w:hanging="10"/>
        <w:jc w:val="center"/>
        <w:rPr>
          <w:b/>
          <w:color w:val="000000"/>
          <w:sz w:val="24"/>
          <w:u w:val="single" w:color="000000"/>
          <w:lang w:eastAsia="es-AR"/>
        </w:rPr>
      </w:pPr>
    </w:p>
    <w:p w14:paraId="5761D60C" w14:textId="77777777" w:rsidR="00984168" w:rsidRDefault="00984168" w:rsidP="00A172DE">
      <w:pPr>
        <w:spacing w:after="447" w:line="342" w:lineRule="auto"/>
        <w:ind w:left="10" w:hanging="10"/>
        <w:jc w:val="center"/>
        <w:rPr>
          <w:b/>
          <w:color w:val="000000"/>
          <w:sz w:val="24"/>
          <w:u w:val="single" w:color="000000"/>
          <w:lang w:eastAsia="es-AR"/>
        </w:rPr>
      </w:pPr>
    </w:p>
    <w:p w14:paraId="64559EBA" w14:textId="77777777" w:rsidR="00C25609" w:rsidRDefault="00C25609" w:rsidP="00755F8F">
      <w:pPr>
        <w:spacing w:after="447" w:line="342" w:lineRule="auto"/>
        <w:rPr>
          <w:b/>
          <w:color w:val="000000"/>
          <w:sz w:val="24"/>
          <w:u w:val="single" w:color="000000"/>
          <w:lang w:eastAsia="es-AR"/>
        </w:rPr>
      </w:pPr>
    </w:p>
    <w:p w14:paraId="79156005" w14:textId="77777777" w:rsidR="00425877" w:rsidRDefault="00425877" w:rsidP="00755F8F">
      <w:pPr>
        <w:spacing w:after="447" w:line="342" w:lineRule="auto"/>
        <w:rPr>
          <w:b/>
          <w:color w:val="000000"/>
          <w:sz w:val="24"/>
          <w:u w:val="single" w:color="000000"/>
          <w:lang w:eastAsia="es-AR"/>
        </w:rPr>
      </w:pPr>
    </w:p>
    <w:p w14:paraId="61367703" w14:textId="77777777" w:rsidR="00755F8F" w:rsidRDefault="00755F8F" w:rsidP="00755F8F">
      <w:pPr>
        <w:spacing w:after="447" w:line="342" w:lineRule="auto"/>
        <w:rPr>
          <w:b/>
          <w:color w:val="000000"/>
          <w:sz w:val="24"/>
          <w:u w:val="single" w:color="000000"/>
          <w:lang w:eastAsia="es-AR"/>
        </w:rPr>
      </w:pPr>
    </w:p>
    <w:p w14:paraId="43B726E7" w14:textId="77777777" w:rsidR="00A172DE" w:rsidRPr="00B45C62" w:rsidRDefault="00A172DE" w:rsidP="00A172DE">
      <w:pPr>
        <w:spacing w:after="447" w:line="342" w:lineRule="auto"/>
        <w:ind w:left="10" w:hanging="10"/>
        <w:jc w:val="center"/>
        <w:rPr>
          <w:color w:val="000000"/>
          <w:sz w:val="24"/>
          <w:lang w:eastAsia="es-AR"/>
        </w:rPr>
      </w:pPr>
      <w:r w:rsidRPr="00B45C62">
        <w:rPr>
          <w:b/>
          <w:color w:val="000000"/>
          <w:sz w:val="24"/>
          <w:u w:val="single" w:color="000000"/>
          <w:lang w:eastAsia="es-AR"/>
        </w:rPr>
        <w:lastRenderedPageBreak/>
        <w:t>FORMULARIO DE DECLARACIÓN JURADA</w:t>
      </w:r>
    </w:p>
    <w:p w14:paraId="645C43E2" w14:textId="77777777" w:rsidR="00A172DE" w:rsidRPr="00B45C62" w:rsidRDefault="00A172DE" w:rsidP="00A172DE">
      <w:pPr>
        <w:spacing w:after="254"/>
        <w:ind w:left="10" w:right="-8" w:hanging="10"/>
        <w:jc w:val="right"/>
        <w:rPr>
          <w:color w:val="000000"/>
          <w:sz w:val="24"/>
          <w:lang w:eastAsia="es-AR"/>
        </w:rPr>
      </w:pPr>
      <w:r w:rsidRPr="00B45C62">
        <w:rPr>
          <w:color w:val="000000"/>
          <w:sz w:val="24"/>
          <w:lang w:eastAsia="es-AR"/>
        </w:rPr>
        <w:t>San Lorenzo,...... d</w:t>
      </w:r>
      <w:r w:rsidR="00C25609">
        <w:rPr>
          <w:color w:val="000000"/>
          <w:sz w:val="24"/>
          <w:lang w:eastAsia="es-AR"/>
        </w:rPr>
        <w:t>e...................... de 2.026</w:t>
      </w:r>
      <w:r w:rsidRPr="00B45C62">
        <w:rPr>
          <w:color w:val="000000"/>
          <w:sz w:val="24"/>
          <w:lang w:eastAsia="es-AR"/>
        </w:rPr>
        <w:t>.-</w:t>
      </w:r>
    </w:p>
    <w:p w14:paraId="42A51862" w14:textId="77777777" w:rsidR="00A172DE" w:rsidRPr="00B45C62" w:rsidRDefault="00A172DE" w:rsidP="00A172DE">
      <w:pPr>
        <w:spacing w:after="11" w:line="251" w:lineRule="auto"/>
        <w:ind w:left="-5" w:hanging="10"/>
        <w:jc w:val="both"/>
        <w:rPr>
          <w:color w:val="000000"/>
          <w:sz w:val="24"/>
          <w:lang w:eastAsia="es-AR"/>
        </w:rPr>
      </w:pPr>
      <w:r w:rsidRPr="00B45C62">
        <w:rPr>
          <w:color w:val="000000"/>
          <w:sz w:val="24"/>
          <w:lang w:eastAsia="es-AR"/>
        </w:rPr>
        <w:t>Sr. Intendente</w:t>
      </w:r>
    </w:p>
    <w:p w14:paraId="52A534ED" w14:textId="77777777" w:rsidR="00A172DE" w:rsidRPr="00B45C62" w:rsidRDefault="00A172DE" w:rsidP="00A172DE">
      <w:pPr>
        <w:spacing w:after="283" w:line="251" w:lineRule="auto"/>
        <w:ind w:left="-5" w:hanging="10"/>
        <w:jc w:val="both"/>
        <w:rPr>
          <w:color w:val="000000"/>
          <w:sz w:val="24"/>
          <w:lang w:eastAsia="es-AR"/>
        </w:rPr>
      </w:pPr>
      <w:r w:rsidRPr="00B45C62">
        <w:rPr>
          <w:color w:val="000000"/>
          <w:sz w:val="24"/>
          <w:lang w:eastAsia="es-AR"/>
        </w:rPr>
        <w:t>De la Municipalidad de San Lorenzo</w:t>
      </w:r>
    </w:p>
    <w:p w14:paraId="26EC5352" w14:textId="77777777" w:rsidR="00A172DE" w:rsidRPr="00B45C62" w:rsidRDefault="00A172DE" w:rsidP="00A172DE">
      <w:pPr>
        <w:tabs>
          <w:tab w:val="center" w:pos="1733"/>
          <w:tab w:val="center" w:pos="4859"/>
          <w:tab w:val="right" w:pos="8844"/>
        </w:tabs>
        <w:spacing w:after="3"/>
        <w:ind w:right="-8"/>
        <w:rPr>
          <w:color w:val="000000"/>
          <w:sz w:val="24"/>
          <w:lang w:eastAsia="es-AR"/>
        </w:rPr>
      </w:pPr>
      <w:r w:rsidRPr="00B45C62">
        <w:rPr>
          <w:rFonts w:ascii="Calibri" w:eastAsia="Calibri" w:hAnsi="Calibri" w:cs="Calibri"/>
          <w:color w:val="000000"/>
          <w:lang w:eastAsia="es-AR"/>
        </w:rPr>
        <w:tab/>
      </w:r>
      <w:r w:rsidRPr="00B45C62">
        <w:rPr>
          <w:color w:val="000000"/>
          <w:sz w:val="24"/>
          <w:lang w:eastAsia="es-AR"/>
        </w:rPr>
        <w:t>El/los</w:t>
      </w:r>
      <w:r w:rsidRPr="00B45C62">
        <w:rPr>
          <w:color w:val="000000"/>
          <w:sz w:val="24"/>
          <w:lang w:eastAsia="es-AR"/>
        </w:rPr>
        <w:tab/>
        <w:t>que</w:t>
      </w:r>
      <w:r w:rsidRPr="00B45C62">
        <w:rPr>
          <w:color w:val="000000"/>
          <w:sz w:val="24"/>
          <w:lang w:eastAsia="es-AR"/>
        </w:rPr>
        <w:tab/>
        <w:t>suscribe/n:</w:t>
      </w:r>
    </w:p>
    <w:p w14:paraId="534547DB" w14:textId="77777777" w:rsidR="00A172DE" w:rsidRPr="00B45C62" w:rsidRDefault="00A172DE" w:rsidP="00A172DE">
      <w:pPr>
        <w:spacing w:after="11" w:line="251" w:lineRule="auto"/>
        <w:ind w:left="-5" w:hanging="10"/>
        <w:jc w:val="both"/>
        <w:rPr>
          <w:color w:val="000000"/>
          <w:sz w:val="24"/>
          <w:lang w:eastAsia="es-AR"/>
        </w:rPr>
      </w:pPr>
      <w:r w:rsidRPr="00B45C62">
        <w:rPr>
          <w:color w:val="000000"/>
          <w:sz w:val="24"/>
          <w:lang w:eastAsia="es-AR"/>
        </w:rPr>
        <w:t>………………………………………………………………………………………………..</w:t>
      </w:r>
    </w:p>
    <w:p w14:paraId="23E278F2" w14:textId="77777777" w:rsidR="00A172DE" w:rsidRPr="00B45C62" w:rsidRDefault="00A172DE" w:rsidP="00A172DE">
      <w:pPr>
        <w:spacing w:after="11" w:line="251" w:lineRule="auto"/>
        <w:ind w:left="-5" w:hanging="10"/>
        <w:jc w:val="both"/>
        <w:rPr>
          <w:color w:val="000000"/>
          <w:sz w:val="24"/>
          <w:lang w:eastAsia="es-AR"/>
        </w:rPr>
      </w:pPr>
      <w:r w:rsidRPr="00B45C62">
        <w:rPr>
          <w:color w:val="000000"/>
          <w:sz w:val="24"/>
          <w:lang w:eastAsia="es-AR"/>
        </w:rPr>
        <w:t>actuando en virtud de poderes conferidos, en nombre y por cuenta de la</w:t>
      </w:r>
    </w:p>
    <w:p w14:paraId="4246B454" w14:textId="60EE69B9" w:rsidR="00A172DE" w:rsidRPr="00B45C62" w:rsidRDefault="00A172DE" w:rsidP="00A172DE">
      <w:pPr>
        <w:spacing w:after="11" w:line="251" w:lineRule="auto"/>
        <w:ind w:left="-5" w:hanging="10"/>
        <w:jc w:val="both"/>
        <w:rPr>
          <w:b/>
          <w:color w:val="000000"/>
          <w:sz w:val="24"/>
          <w:lang w:eastAsia="es-AR"/>
        </w:rPr>
      </w:pPr>
      <w:r w:rsidRPr="00B45C62">
        <w:rPr>
          <w:color w:val="000000"/>
          <w:sz w:val="24"/>
          <w:lang w:eastAsia="es-AR"/>
        </w:rPr>
        <w:t>Firma............................................................................................</w:t>
      </w:r>
      <w:r>
        <w:rPr>
          <w:color w:val="000000"/>
          <w:sz w:val="24"/>
          <w:lang w:eastAsia="es-AR"/>
        </w:rPr>
        <w:t>con CUIT N°</w:t>
      </w:r>
      <w:r w:rsidRPr="00B45C62">
        <w:rPr>
          <w:color w:val="000000"/>
          <w:sz w:val="24"/>
          <w:lang w:eastAsia="es-AR"/>
        </w:rPr>
        <w:t>..........................</w:t>
      </w:r>
      <w:r>
        <w:rPr>
          <w:color w:val="000000"/>
          <w:sz w:val="24"/>
          <w:lang w:eastAsia="es-AR"/>
        </w:rPr>
        <w:t xml:space="preserve">... </w:t>
      </w:r>
      <w:r w:rsidRPr="00B45C62">
        <w:rPr>
          <w:color w:val="000000"/>
          <w:sz w:val="24"/>
          <w:lang w:eastAsia="es-AR"/>
        </w:rPr>
        <w:t xml:space="preserve">con asiento en calle............................................................... Nº....................... de la ciudad de ....................................................... Provincia de....................................., con Teléfono/fax Nº ................................., solicitan se tenga por presentada la oferta a la Adjudicación Simple N° </w:t>
      </w:r>
      <w:r w:rsidR="00755F8F">
        <w:rPr>
          <w:color w:val="000000"/>
          <w:sz w:val="24"/>
          <w:lang w:eastAsia="es-AR"/>
        </w:rPr>
        <w:t>19</w:t>
      </w:r>
      <w:r w:rsidRPr="00B45C62">
        <w:rPr>
          <w:color w:val="000000"/>
          <w:sz w:val="24"/>
          <w:lang w:eastAsia="es-AR"/>
        </w:rPr>
        <w:t>/202</w:t>
      </w:r>
      <w:r w:rsidR="00C25609">
        <w:rPr>
          <w:color w:val="000000"/>
          <w:sz w:val="24"/>
          <w:lang w:eastAsia="es-AR"/>
        </w:rPr>
        <w:t>6</w:t>
      </w:r>
      <w:r w:rsidRPr="00B45C62">
        <w:rPr>
          <w:color w:val="000000"/>
          <w:lang w:eastAsia="es-AR"/>
        </w:rPr>
        <w:t xml:space="preserve">. </w:t>
      </w:r>
      <w:r>
        <w:rPr>
          <w:color w:val="000000"/>
          <w:lang w:eastAsia="es-AR"/>
        </w:rPr>
        <w:t>“</w:t>
      </w:r>
      <w:r w:rsidR="00755F8F" w:rsidRPr="00755F8F">
        <w:rPr>
          <w:b/>
          <w:color w:val="000000"/>
          <w:sz w:val="24"/>
          <w:lang w:eastAsia="es-AR"/>
        </w:rPr>
        <w:t xml:space="preserve">COMPRA DE 800 BOLSAS DE ASFALTO EN FRIO PARA REPARACIÓN Y MANTENIMIENTO DE CALLES </w:t>
      </w:r>
      <w:r w:rsidR="00425877">
        <w:rPr>
          <w:b/>
          <w:color w:val="000000"/>
          <w:sz w:val="24"/>
          <w:lang w:eastAsia="es-AR"/>
        </w:rPr>
        <w:t>D</w:t>
      </w:r>
      <w:r w:rsidR="00755F8F" w:rsidRPr="00755F8F">
        <w:rPr>
          <w:b/>
          <w:color w:val="000000"/>
          <w:sz w:val="24"/>
          <w:lang w:eastAsia="es-AR"/>
        </w:rPr>
        <w:t>EL MUNICIPIO</w:t>
      </w:r>
      <w:r w:rsidRPr="00B45C62">
        <w:rPr>
          <w:b/>
          <w:color w:val="000000"/>
          <w:sz w:val="24"/>
          <w:lang w:eastAsia="es-AR"/>
        </w:rPr>
        <w:t>”.</w:t>
      </w:r>
    </w:p>
    <w:p w14:paraId="2D80E13E" w14:textId="77777777" w:rsidR="00A172DE" w:rsidRPr="00B45C62" w:rsidRDefault="00A172DE" w:rsidP="00A172DE">
      <w:pPr>
        <w:spacing w:after="11" w:line="251" w:lineRule="auto"/>
        <w:ind w:left="-5" w:hanging="10"/>
        <w:jc w:val="both"/>
        <w:rPr>
          <w:color w:val="000000"/>
          <w:sz w:val="24"/>
          <w:lang w:eastAsia="es-AR"/>
        </w:rPr>
      </w:pPr>
      <w:r w:rsidRPr="00B45C62">
        <w:rPr>
          <w:color w:val="000000"/>
          <w:sz w:val="24"/>
          <w:lang w:eastAsia="es-AR"/>
        </w:rPr>
        <w:t>A tal efecto acompaña/n la documentación completa exigida y que consta de........... Folios.</w:t>
      </w:r>
    </w:p>
    <w:p w14:paraId="444DE27D" w14:textId="77777777" w:rsidR="00A172DE" w:rsidRPr="00B45C62" w:rsidRDefault="00A172DE" w:rsidP="00A172DE">
      <w:pPr>
        <w:spacing w:after="11" w:line="251" w:lineRule="auto"/>
        <w:ind w:left="-15" w:firstLine="1440"/>
        <w:jc w:val="both"/>
        <w:rPr>
          <w:color w:val="000000"/>
          <w:sz w:val="24"/>
          <w:lang w:eastAsia="es-AR"/>
        </w:rPr>
      </w:pPr>
      <w:r w:rsidRPr="00B45C62">
        <w:rPr>
          <w:color w:val="000000"/>
          <w:sz w:val="24"/>
          <w:lang w:eastAsia="es-AR"/>
        </w:rPr>
        <w:t>Expresamente acepta/n la nulidad de la propuesta sin derecho a reclamo de ninguna especie, si la misma o la documentación mencionada precedentemente adolecen de errores no salvados, omisiones o deficiencias según lo estipulado por el Pliego de este procedimiento. Asimismo, acepta/n, que la Repartición pueda requerirme/nos en un plazo perentorio y bajo apercibimiento de rechazo de la propuesta, las aclaraciones que estime oportunas y la cumplimentación de requisitos subsanables.</w:t>
      </w:r>
    </w:p>
    <w:p w14:paraId="2340D624" w14:textId="77777777" w:rsidR="002249C2" w:rsidRDefault="00A172DE" w:rsidP="002249C2">
      <w:pPr>
        <w:spacing w:after="11" w:line="251" w:lineRule="auto"/>
        <w:ind w:left="-15" w:firstLine="1440"/>
        <w:jc w:val="both"/>
        <w:rPr>
          <w:color w:val="000000"/>
          <w:sz w:val="24"/>
          <w:lang w:eastAsia="es-AR"/>
        </w:rPr>
      </w:pPr>
      <w:r w:rsidRPr="00B45C62">
        <w:rPr>
          <w:color w:val="000000"/>
          <w:sz w:val="24"/>
          <w:lang w:eastAsia="es-AR"/>
        </w:rPr>
        <w:t xml:space="preserve">Manifiesta/n haber estudiado detenida y detalladamente el Pliego General de Bases y Condiciones, Cláusulas Particulares y Especificaciones Técnicas de la presente </w:t>
      </w:r>
      <w:r>
        <w:rPr>
          <w:color w:val="000000"/>
          <w:sz w:val="24"/>
          <w:u w:val="single" w:color="000000"/>
          <w:lang w:eastAsia="es-AR"/>
        </w:rPr>
        <w:t>ADJUDICACIÓN SIMPLE</w:t>
      </w:r>
      <w:r w:rsidRPr="00B45C62">
        <w:rPr>
          <w:color w:val="000000"/>
          <w:sz w:val="24"/>
          <w:lang w:eastAsia="es-AR"/>
        </w:rPr>
        <w:t>; haber tenido la posibilidad de solicitar la evacuación por escrito en tiempo y forma de todas las aclaraciones y consultas necesarias, renunciando a todo reclamo que pueda originarse con motivo de no haber hecho uso oportunamente del derecho en cuestión.</w:t>
      </w:r>
    </w:p>
    <w:p w14:paraId="61DF5C40" w14:textId="58327860" w:rsidR="00A172DE" w:rsidRPr="00B45C62" w:rsidRDefault="00A172DE" w:rsidP="002249C2">
      <w:pPr>
        <w:spacing w:after="11" w:line="251" w:lineRule="auto"/>
        <w:ind w:left="-15" w:firstLine="1440"/>
        <w:jc w:val="both"/>
        <w:rPr>
          <w:color w:val="000000"/>
          <w:sz w:val="24"/>
          <w:lang w:eastAsia="es-AR"/>
        </w:rPr>
      </w:pPr>
      <w:r w:rsidRPr="00B45C62">
        <w:rPr>
          <w:color w:val="000000"/>
          <w:sz w:val="24"/>
          <w:lang w:eastAsia="es-AR"/>
        </w:rPr>
        <w:t>Asimismo, declara/n que constituye/n domicilio legal en la Provincia</w:t>
      </w:r>
    </w:p>
    <w:p w14:paraId="50E2FD75" w14:textId="77777777" w:rsidR="00A172DE" w:rsidRPr="00B45C62" w:rsidRDefault="00A172DE" w:rsidP="00A172DE">
      <w:pPr>
        <w:spacing w:after="11" w:line="251" w:lineRule="auto"/>
        <w:ind w:left="-5" w:hanging="10"/>
        <w:jc w:val="both"/>
        <w:rPr>
          <w:color w:val="000000"/>
          <w:sz w:val="24"/>
          <w:lang w:eastAsia="es-AR"/>
        </w:rPr>
      </w:pPr>
      <w:r w:rsidRPr="00B45C62">
        <w:rPr>
          <w:color w:val="000000"/>
          <w:sz w:val="24"/>
          <w:lang w:eastAsia="es-AR"/>
        </w:rPr>
        <w:t>de Salta, en calle.............................. Nº........... Teléfono......................... y domicilio electrónico en la casilla de correo electrónico:</w:t>
      </w:r>
    </w:p>
    <w:p w14:paraId="0611DCA6" w14:textId="267CF8AC" w:rsidR="00A172DE" w:rsidRDefault="00A172DE" w:rsidP="00A172DE">
      <w:pPr>
        <w:tabs>
          <w:tab w:val="center" w:pos="4483"/>
          <w:tab w:val="center" w:pos="7660"/>
          <w:tab w:val="center" w:pos="8104"/>
          <w:tab w:val="right" w:pos="8844"/>
        </w:tabs>
        <w:spacing w:after="3"/>
        <w:ind w:right="-8"/>
        <w:rPr>
          <w:color w:val="000000"/>
          <w:sz w:val="24"/>
          <w:lang w:eastAsia="es-AR"/>
        </w:rPr>
      </w:pPr>
      <w:r w:rsidRPr="00B45C62">
        <w:rPr>
          <w:rFonts w:ascii="Calibri" w:eastAsia="Calibri" w:hAnsi="Calibri" w:cs="Calibri"/>
          <w:color w:val="000000"/>
          <w:lang w:eastAsia="es-AR"/>
        </w:rPr>
        <w:tab/>
      </w:r>
      <w:r w:rsidRPr="00B45C62">
        <w:rPr>
          <w:color w:val="000000"/>
          <w:sz w:val="24"/>
          <w:lang w:eastAsia="es-AR"/>
        </w:rPr>
        <w:t>……………………………………………………………..</w:t>
      </w:r>
      <w:r w:rsidRPr="00B45C62">
        <w:rPr>
          <w:color w:val="000000"/>
          <w:sz w:val="24"/>
          <w:lang w:eastAsia="es-AR"/>
        </w:rPr>
        <w:tab/>
        <w:t>en</w:t>
      </w:r>
      <w:r w:rsidRPr="00B45C62">
        <w:rPr>
          <w:color w:val="000000"/>
          <w:sz w:val="24"/>
          <w:lang w:eastAsia="es-AR"/>
        </w:rPr>
        <w:tab/>
        <w:t>el</w:t>
      </w:r>
      <w:r w:rsidRPr="00B45C62">
        <w:rPr>
          <w:color w:val="000000"/>
          <w:sz w:val="24"/>
          <w:lang w:eastAsia="es-AR"/>
        </w:rPr>
        <w:tab/>
      </w:r>
      <w:r>
        <w:rPr>
          <w:color w:val="000000"/>
          <w:sz w:val="24"/>
          <w:lang w:eastAsia="es-AR"/>
        </w:rPr>
        <w:t xml:space="preserve"> </w:t>
      </w:r>
      <w:r w:rsidRPr="00B45C62">
        <w:rPr>
          <w:color w:val="000000"/>
          <w:sz w:val="24"/>
          <w:lang w:eastAsia="es-AR"/>
        </w:rPr>
        <w:t>cual</w:t>
      </w:r>
      <w:r>
        <w:rPr>
          <w:color w:val="000000"/>
          <w:sz w:val="24"/>
          <w:lang w:eastAsia="es-AR"/>
        </w:rPr>
        <w:t xml:space="preserve"> </w:t>
      </w:r>
      <w:r w:rsidRPr="00B45C62">
        <w:rPr>
          <w:color w:val="000000"/>
          <w:sz w:val="24"/>
          <w:lang w:eastAsia="es-AR"/>
        </w:rPr>
        <w:t xml:space="preserve">serán válidas todas las notificaciones relacionadas con la presente </w:t>
      </w:r>
      <w:r w:rsidR="002249C2">
        <w:rPr>
          <w:color w:val="000000"/>
          <w:sz w:val="24"/>
          <w:lang w:eastAsia="es-AR"/>
        </w:rPr>
        <w:t xml:space="preserve">contratación.                                                </w:t>
      </w:r>
      <w:r w:rsidR="002249C2">
        <w:rPr>
          <w:color w:val="000000"/>
          <w:sz w:val="24"/>
          <w:lang w:eastAsia="es-AR"/>
        </w:rPr>
        <w:tab/>
      </w:r>
      <w:r w:rsidRPr="00B45C62">
        <w:rPr>
          <w:color w:val="000000"/>
          <w:sz w:val="24"/>
          <w:lang w:eastAsia="es-AR"/>
        </w:rPr>
        <w:t>Saluda/n a Ud. atentamente.</w:t>
      </w:r>
    </w:p>
    <w:p w14:paraId="03E213BA" w14:textId="77777777" w:rsidR="002249C2" w:rsidRDefault="002249C2" w:rsidP="00A172DE">
      <w:pPr>
        <w:tabs>
          <w:tab w:val="center" w:pos="4483"/>
          <w:tab w:val="center" w:pos="7660"/>
          <w:tab w:val="center" w:pos="8104"/>
          <w:tab w:val="right" w:pos="8844"/>
        </w:tabs>
        <w:spacing w:after="3"/>
        <w:ind w:right="-8"/>
        <w:rPr>
          <w:color w:val="000000"/>
          <w:sz w:val="24"/>
          <w:lang w:eastAsia="es-AR"/>
        </w:rPr>
      </w:pPr>
    </w:p>
    <w:p w14:paraId="1FEF527E" w14:textId="77777777" w:rsidR="002249C2" w:rsidRDefault="002249C2" w:rsidP="00A172DE">
      <w:pPr>
        <w:tabs>
          <w:tab w:val="center" w:pos="4483"/>
          <w:tab w:val="center" w:pos="7660"/>
          <w:tab w:val="center" w:pos="8104"/>
          <w:tab w:val="right" w:pos="8844"/>
        </w:tabs>
        <w:spacing w:after="3"/>
        <w:ind w:right="-8"/>
        <w:rPr>
          <w:color w:val="000000"/>
          <w:sz w:val="24"/>
          <w:lang w:eastAsia="es-AR"/>
        </w:rPr>
      </w:pPr>
    </w:p>
    <w:p w14:paraId="164A09FC" w14:textId="77777777" w:rsidR="002249C2" w:rsidRDefault="002249C2" w:rsidP="00A172DE">
      <w:pPr>
        <w:tabs>
          <w:tab w:val="center" w:pos="4483"/>
          <w:tab w:val="center" w:pos="7660"/>
          <w:tab w:val="center" w:pos="8104"/>
          <w:tab w:val="right" w:pos="8844"/>
        </w:tabs>
        <w:spacing w:after="3"/>
        <w:ind w:right="-8"/>
        <w:rPr>
          <w:color w:val="000000"/>
          <w:sz w:val="24"/>
          <w:lang w:eastAsia="es-AR"/>
        </w:rPr>
      </w:pPr>
    </w:p>
    <w:p w14:paraId="5BFDCAE4" w14:textId="77777777" w:rsidR="002249C2" w:rsidRDefault="002249C2" w:rsidP="00A172DE">
      <w:pPr>
        <w:tabs>
          <w:tab w:val="center" w:pos="4483"/>
          <w:tab w:val="center" w:pos="7660"/>
          <w:tab w:val="center" w:pos="8104"/>
          <w:tab w:val="right" w:pos="8844"/>
        </w:tabs>
        <w:spacing w:after="3"/>
        <w:ind w:right="-8"/>
        <w:rPr>
          <w:color w:val="000000"/>
          <w:sz w:val="24"/>
          <w:lang w:eastAsia="es-AR"/>
        </w:rPr>
      </w:pPr>
    </w:p>
    <w:p w14:paraId="45B10EDA" w14:textId="77777777" w:rsidR="002249C2" w:rsidRPr="00B45C62" w:rsidRDefault="002249C2" w:rsidP="00A172DE">
      <w:pPr>
        <w:tabs>
          <w:tab w:val="center" w:pos="4483"/>
          <w:tab w:val="center" w:pos="7660"/>
          <w:tab w:val="center" w:pos="8104"/>
          <w:tab w:val="right" w:pos="8844"/>
        </w:tabs>
        <w:spacing w:after="3"/>
        <w:ind w:right="-8"/>
        <w:rPr>
          <w:color w:val="000000"/>
          <w:sz w:val="24"/>
          <w:lang w:eastAsia="es-AR"/>
        </w:rPr>
      </w:pPr>
    </w:p>
    <w:p w14:paraId="764A7EE1" w14:textId="77777777" w:rsidR="00A172DE" w:rsidRDefault="00A172DE" w:rsidP="00A172DE">
      <w:pPr>
        <w:spacing w:after="1093" w:line="251" w:lineRule="auto"/>
        <w:ind w:left="1425" w:hanging="1415"/>
        <w:jc w:val="both"/>
      </w:pPr>
      <w:r w:rsidRPr="00B45C62">
        <w:rPr>
          <w:color w:val="000000"/>
          <w:sz w:val="24"/>
          <w:lang w:eastAsia="es-AR"/>
        </w:rPr>
        <w:t xml:space="preserve">                                                     .........................................Firma</w:t>
      </w:r>
      <w:r>
        <w:rPr>
          <w:color w:val="000000"/>
          <w:sz w:val="24"/>
          <w:lang w:eastAsia="es-AR"/>
        </w:rPr>
        <w:t xml:space="preserve"> </w:t>
      </w:r>
      <w:r w:rsidRPr="00B45C62">
        <w:rPr>
          <w:color w:val="000000"/>
          <w:sz w:val="24"/>
          <w:lang w:eastAsia="es-AR"/>
        </w:rPr>
        <w:t>del/los Oferente/s</w:t>
      </w:r>
    </w:p>
    <w:sectPr w:rsidR="00A172DE" w:rsidSect="0011420E">
      <w:footerReference w:type="default" r:id="rId10"/>
      <w:pgSz w:w="11909" w:h="16834" w:code="9"/>
      <w:pgMar w:top="1701" w:right="964" w:bottom="1134" w:left="158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84608" w14:textId="77777777" w:rsidR="00411445" w:rsidRDefault="00411445">
      <w:pPr>
        <w:spacing w:line="240" w:lineRule="auto"/>
      </w:pPr>
      <w:r>
        <w:separator/>
      </w:r>
    </w:p>
  </w:endnote>
  <w:endnote w:type="continuationSeparator" w:id="0">
    <w:p w14:paraId="4586968A" w14:textId="77777777" w:rsidR="00411445" w:rsidRDefault="00411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A85A9" w14:textId="77777777" w:rsidR="00C11609" w:rsidRDefault="002235D8">
    <w:pPr>
      <w:jc w:val="right"/>
      <w:rPr>
        <w:sz w:val="20"/>
        <w:szCs w:val="20"/>
      </w:rPr>
    </w:pPr>
    <w:r>
      <w:rPr>
        <w:sz w:val="20"/>
        <w:szCs w:val="20"/>
      </w:rPr>
      <w:t xml:space="preserve">Firma y sello del oferente </w:t>
    </w:r>
    <w:r>
      <w:rPr>
        <w:sz w:val="20"/>
        <w:szCs w:val="20"/>
      </w:rPr>
      <w:fldChar w:fldCharType="begin"/>
    </w:r>
    <w:r>
      <w:rPr>
        <w:sz w:val="20"/>
        <w:szCs w:val="20"/>
      </w:rPr>
      <w:instrText>PAGE</w:instrText>
    </w:r>
    <w:r>
      <w:rPr>
        <w:sz w:val="20"/>
        <w:szCs w:val="20"/>
      </w:rPr>
      <w:fldChar w:fldCharType="separate"/>
    </w:r>
    <w:r w:rsidR="00DA2AC0">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18846" w14:textId="77777777" w:rsidR="00411445" w:rsidRDefault="00411445">
      <w:pPr>
        <w:spacing w:line="240" w:lineRule="auto"/>
      </w:pPr>
      <w:r>
        <w:separator/>
      </w:r>
    </w:p>
  </w:footnote>
  <w:footnote w:type="continuationSeparator" w:id="0">
    <w:p w14:paraId="385DC7DC" w14:textId="77777777" w:rsidR="00411445" w:rsidRDefault="0041144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2CA7"/>
    <w:multiLevelType w:val="multilevel"/>
    <w:tmpl w:val="5F301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D9"/>
    <w:rsid w:val="00072C79"/>
    <w:rsid w:val="0011420E"/>
    <w:rsid w:val="00131CFF"/>
    <w:rsid w:val="001615A0"/>
    <w:rsid w:val="001704D7"/>
    <w:rsid w:val="001A3711"/>
    <w:rsid w:val="001C27EB"/>
    <w:rsid w:val="001D1610"/>
    <w:rsid w:val="001D7BF7"/>
    <w:rsid w:val="001E23F4"/>
    <w:rsid w:val="001E7E93"/>
    <w:rsid w:val="00203D34"/>
    <w:rsid w:val="00206217"/>
    <w:rsid w:val="00212F55"/>
    <w:rsid w:val="002235D8"/>
    <w:rsid w:val="002249C2"/>
    <w:rsid w:val="002329A9"/>
    <w:rsid w:val="002445F6"/>
    <w:rsid w:val="00267F6D"/>
    <w:rsid w:val="002B25FE"/>
    <w:rsid w:val="002B6E19"/>
    <w:rsid w:val="00306941"/>
    <w:rsid w:val="003301EB"/>
    <w:rsid w:val="00337BB7"/>
    <w:rsid w:val="00411445"/>
    <w:rsid w:val="00422A09"/>
    <w:rsid w:val="00425877"/>
    <w:rsid w:val="0046420D"/>
    <w:rsid w:val="004743D0"/>
    <w:rsid w:val="0048319D"/>
    <w:rsid w:val="004A5C29"/>
    <w:rsid w:val="004B7240"/>
    <w:rsid w:val="004D1572"/>
    <w:rsid w:val="004E072E"/>
    <w:rsid w:val="005047C7"/>
    <w:rsid w:val="005451FA"/>
    <w:rsid w:val="005527E2"/>
    <w:rsid w:val="00557CCA"/>
    <w:rsid w:val="00572A3C"/>
    <w:rsid w:val="005814C8"/>
    <w:rsid w:val="005C7914"/>
    <w:rsid w:val="005F2F7B"/>
    <w:rsid w:val="005F381B"/>
    <w:rsid w:val="00602D17"/>
    <w:rsid w:val="0061739D"/>
    <w:rsid w:val="00626026"/>
    <w:rsid w:val="00657C09"/>
    <w:rsid w:val="0066653C"/>
    <w:rsid w:val="00675862"/>
    <w:rsid w:val="00695F10"/>
    <w:rsid w:val="006A0AE2"/>
    <w:rsid w:val="006B0BA8"/>
    <w:rsid w:val="006C0189"/>
    <w:rsid w:val="006C7A36"/>
    <w:rsid w:val="006E05DD"/>
    <w:rsid w:val="00703916"/>
    <w:rsid w:val="0070577D"/>
    <w:rsid w:val="007234B0"/>
    <w:rsid w:val="00755F8F"/>
    <w:rsid w:val="00757782"/>
    <w:rsid w:val="007618BF"/>
    <w:rsid w:val="0076348F"/>
    <w:rsid w:val="0077159F"/>
    <w:rsid w:val="007811F8"/>
    <w:rsid w:val="00786B35"/>
    <w:rsid w:val="007A7A15"/>
    <w:rsid w:val="007F40BE"/>
    <w:rsid w:val="00836103"/>
    <w:rsid w:val="008707EF"/>
    <w:rsid w:val="00896FEB"/>
    <w:rsid w:val="008A2268"/>
    <w:rsid w:val="008B01D5"/>
    <w:rsid w:val="008E666C"/>
    <w:rsid w:val="009023E9"/>
    <w:rsid w:val="0091498F"/>
    <w:rsid w:val="00924011"/>
    <w:rsid w:val="009245ED"/>
    <w:rsid w:val="00924F4F"/>
    <w:rsid w:val="00960C68"/>
    <w:rsid w:val="00984168"/>
    <w:rsid w:val="0099584C"/>
    <w:rsid w:val="009A56D3"/>
    <w:rsid w:val="009B2F06"/>
    <w:rsid w:val="009C508D"/>
    <w:rsid w:val="009C56D9"/>
    <w:rsid w:val="00A1124B"/>
    <w:rsid w:val="00A172DE"/>
    <w:rsid w:val="00A25B5B"/>
    <w:rsid w:val="00A37E1A"/>
    <w:rsid w:val="00A56E2D"/>
    <w:rsid w:val="00A671CE"/>
    <w:rsid w:val="00A95398"/>
    <w:rsid w:val="00B00D57"/>
    <w:rsid w:val="00B124F0"/>
    <w:rsid w:val="00B163B3"/>
    <w:rsid w:val="00B5731A"/>
    <w:rsid w:val="00B743DA"/>
    <w:rsid w:val="00B96E42"/>
    <w:rsid w:val="00BD7458"/>
    <w:rsid w:val="00BE39DE"/>
    <w:rsid w:val="00BF11C2"/>
    <w:rsid w:val="00C11609"/>
    <w:rsid w:val="00C25609"/>
    <w:rsid w:val="00C47B49"/>
    <w:rsid w:val="00CA5680"/>
    <w:rsid w:val="00CA702C"/>
    <w:rsid w:val="00CB32DB"/>
    <w:rsid w:val="00CC7E66"/>
    <w:rsid w:val="00CD3BFB"/>
    <w:rsid w:val="00D10EB4"/>
    <w:rsid w:val="00D154FC"/>
    <w:rsid w:val="00D30B98"/>
    <w:rsid w:val="00D91045"/>
    <w:rsid w:val="00D94894"/>
    <w:rsid w:val="00D96234"/>
    <w:rsid w:val="00DA2AC0"/>
    <w:rsid w:val="00DB0555"/>
    <w:rsid w:val="00DB1761"/>
    <w:rsid w:val="00E95755"/>
    <w:rsid w:val="00EA36B2"/>
    <w:rsid w:val="00ED236B"/>
    <w:rsid w:val="00EE1B57"/>
    <w:rsid w:val="00EE3B93"/>
    <w:rsid w:val="00F065C2"/>
    <w:rsid w:val="00F2698B"/>
    <w:rsid w:val="00F468FB"/>
    <w:rsid w:val="00F501C9"/>
    <w:rsid w:val="00F50B8D"/>
    <w:rsid w:val="00F74694"/>
    <w:rsid w:val="00F83828"/>
    <w:rsid w:val="00F92310"/>
    <w:rsid w:val="00FB59B0"/>
    <w:rsid w:val="00FD4ACA"/>
    <w:rsid w:val="00FE6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39AA"/>
  <w15:docId w15:val="{E38A164A-5F7E-4991-9C40-EEEC977A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419"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lrzxr">
    <w:name w:val="lrzxr"/>
    <w:basedOn w:val="Fuentedeprrafopredeter"/>
    <w:rsid w:val="00A37E1A"/>
  </w:style>
  <w:style w:type="paragraph" w:styleId="Textodeglobo">
    <w:name w:val="Balloon Text"/>
    <w:basedOn w:val="Normal"/>
    <w:link w:val="TextodegloboCar"/>
    <w:uiPriority w:val="99"/>
    <w:semiHidden/>
    <w:unhideWhenUsed/>
    <w:rsid w:val="009C56D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56D9"/>
    <w:rPr>
      <w:rFonts w:ascii="Segoe UI" w:hAnsi="Segoe UI" w:cs="Segoe UI"/>
      <w:sz w:val="18"/>
      <w:szCs w:val="18"/>
    </w:rPr>
  </w:style>
  <w:style w:type="paragraph" w:styleId="Sinespaciado">
    <w:name w:val="No Spacing"/>
    <w:uiPriority w:val="1"/>
    <w:qFormat/>
    <w:rsid w:val="00C25609"/>
    <w:pPr>
      <w:spacing w:line="240" w:lineRule="auto"/>
    </w:pPr>
    <w:rPr>
      <w:rFonts w:asciiTheme="minorHAnsi" w:eastAsiaTheme="minorHAnsi" w:hAnsiTheme="minorHAnsi" w:cstheme="minorBidi"/>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064928">
      <w:bodyDiv w:val="1"/>
      <w:marLeft w:val="0"/>
      <w:marRight w:val="0"/>
      <w:marTop w:val="0"/>
      <w:marBottom w:val="0"/>
      <w:divBdr>
        <w:top w:val="none" w:sz="0" w:space="0" w:color="auto"/>
        <w:left w:val="none" w:sz="0" w:space="0" w:color="auto"/>
        <w:bottom w:val="none" w:sz="0" w:space="0" w:color="auto"/>
        <w:right w:val="none" w:sz="0" w:space="0" w:color="auto"/>
      </w:divBdr>
    </w:div>
    <w:div w:id="481308646">
      <w:bodyDiv w:val="1"/>
      <w:marLeft w:val="0"/>
      <w:marRight w:val="0"/>
      <w:marTop w:val="0"/>
      <w:marBottom w:val="0"/>
      <w:divBdr>
        <w:top w:val="none" w:sz="0" w:space="0" w:color="auto"/>
        <w:left w:val="none" w:sz="0" w:space="0" w:color="auto"/>
        <w:bottom w:val="none" w:sz="0" w:space="0" w:color="auto"/>
        <w:right w:val="none" w:sz="0" w:space="0" w:color="auto"/>
      </w:divBdr>
    </w:div>
    <w:div w:id="706175932">
      <w:bodyDiv w:val="1"/>
      <w:marLeft w:val="0"/>
      <w:marRight w:val="0"/>
      <w:marTop w:val="0"/>
      <w:marBottom w:val="0"/>
      <w:divBdr>
        <w:top w:val="none" w:sz="0" w:space="0" w:color="auto"/>
        <w:left w:val="none" w:sz="0" w:space="0" w:color="auto"/>
        <w:bottom w:val="none" w:sz="0" w:space="0" w:color="auto"/>
        <w:right w:val="none" w:sz="0" w:space="0" w:color="auto"/>
      </w:divBdr>
    </w:div>
    <w:div w:id="768934150">
      <w:bodyDiv w:val="1"/>
      <w:marLeft w:val="0"/>
      <w:marRight w:val="0"/>
      <w:marTop w:val="0"/>
      <w:marBottom w:val="0"/>
      <w:divBdr>
        <w:top w:val="none" w:sz="0" w:space="0" w:color="auto"/>
        <w:left w:val="none" w:sz="0" w:space="0" w:color="auto"/>
        <w:bottom w:val="none" w:sz="0" w:space="0" w:color="auto"/>
        <w:right w:val="none" w:sz="0" w:space="0" w:color="auto"/>
      </w:divBdr>
    </w:div>
    <w:div w:id="827133343">
      <w:bodyDiv w:val="1"/>
      <w:marLeft w:val="0"/>
      <w:marRight w:val="0"/>
      <w:marTop w:val="0"/>
      <w:marBottom w:val="0"/>
      <w:divBdr>
        <w:top w:val="none" w:sz="0" w:space="0" w:color="auto"/>
        <w:left w:val="none" w:sz="0" w:space="0" w:color="auto"/>
        <w:bottom w:val="none" w:sz="0" w:space="0" w:color="auto"/>
        <w:right w:val="none" w:sz="0" w:space="0" w:color="auto"/>
      </w:divBdr>
    </w:div>
    <w:div w:id="1005985506">
      <w:bodyDiv w:val="1"/>
      <w:marLeft w:val="0"/>
      <w:marRight w:val="0"/>
      <w:marTop w:val="0"/>
      <w:marBottom w:val="0"/>
      <w:divBdr>
        <w:top w:val="none" w:sz="0" w:space="0" w:color="auto"/>
        <w:left w:val="none" w:sz="0" w:space="0" w:color="auto"/>
        <w:bottom w:val="none" w:sz="0" w:space="0" w:color="auto"/>
        <w:right w:val="none" w:sz="0" w:space="0" w:color="auto"/>
      </w:divBdr>
    </w:div>
    <w:div w:id="1152139475">
      <w:bodyDiv w:val="1"/>
      <w:marLeft w:val="0"/>
      <w:marRight w:val="0"/>
      <w:marTop w:val="0"/>
      <w:marBottom w:val="0"/>
      <w:divBdr>
        <w:top w:val="none" w:sz="0" w:space="0" w:color="auto"/>
        <w:left w:val="none" w:sz="0" w:space="0" w:color="auto"/>
        <w:bottom w:val="none" w:sz="0" w:space="0" w:color="auto"/>
        <w:right w:val="none" w:sz="0" w:space="0" w:color="auto"/>
      </w:divBdr>
    </w:div>
    <w:div w:id="1367484743">
      <w:bodyDiv w:val="1"/>
      <w:marLeft w:val="0"/>
      <w:marRight w:val="0"/>
      <w:marTop w:val="0"/>
      <w:marBottom w:val="0"/>
      <w:divBdr>
        <w:top w:val="none" w:sz="0" w:space="0" w:color="auto"/>
        <w:left w:val="none" w:sz="0" w:space="0" w:color="auto"/>
        <w:bottom w:val="none" w:sz="0" w:space="0" w:color="auto"/>
        <w:right w:val="none" w:sz="0" w:space="0" w:color="auto"/>
      </w:divBdr>
    </w:div>
    <w:div w:id="1537235102">
      <w:bodyDiv w:val="1"/>
      <w:marLeft w:val="0"/>
      <w:marRight w:val="0"/>
      <w:marTop w:val="0"/>
      <w:marBottom w:val="0"/>
      <w:divBdr>
        <w:top w:val="none" w:sz="0" w:space="0" w:color="auto"/>
        <w:left w:val="none" w:sz="0" w:space="0" w:color="auto"/>
        <w:bottom w:val="none" w:sz="0" w:space="0" w:color="auto"/>
        <w:right w:val="none" w:sz="0" w:space="0" w:color="auto"/>
      </w:divBdr>
    </w:div>
    <w:div w:id="1820229438">
      <w:bodyDiv w:val="1"/>
      <w:marLeft w:val="0"/>
      <w:marRight w:val="0"/>
      <w:marTop w:val="0"/>
      <w:marBottom w:val="0"/>
      <w:divBdr>
        <w:top w:val="none" w:sz="0" w:space="0" w:color="auto"/>
        <w:left w:val="none" w:sz="0" w:space="0" w:color="auto"/>
        <w:bottom w:val="none" w:sz="0" w:space="0" w:color="auto"/>
        <w:right w:val="none" w:sz="0" w:space="0" w:color="auto"/>
      </w:divBdr>
    </w:div>
    <w:div w:id="1934975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es@munisanlorenzo.gob.ar"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IEGO.%20Adj.%20Simple%20N&#176;%2004_2024%20Compra%20de%20materiales%20de%20electricid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PLIEGO. Adj. Simple N° 04_2024 Compra de materiales de electricidad</Template>
  <TotalTime>1</TotalTime>
  <Pages>5</Pages>
  <Words>1432</Words>
  <Characters>7882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Cuenta Microsoft</cp:lastModifiedBy>
  <cp:revision>2</cp:revision>
  <cp:lastPrinted>2025-11-17T15:56:00Z</cp:lastPrinted>
  <dcterms:created xsi:type="dcterms:W3CDTF">2026-03-17T15:43:00Z</dcterms:created>
  <dcterms:modified xsi:type="dcterms:W3CDTF">2026-03-17T15:43:00Z</dcterms:modified>
</cp:coreProperties>
</file>